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6D23" w:rsidRDefault="00F06D23" w:rsidP="00F06D23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УДК 620.17</w:t>
      </w:r>
      <w:r w:rsidRPr="00F06D2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.2</w:t>
      </w:r>
    </w:p>
    <w:p w:rsidR="00FB0627" w:rsidRPr="005A0FF4" w:rsidRDefault="00FB0627" w:rsidP="00F06D2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F06D23">
        <w:rPr>
          <w:rFonts w:ascii="Times New Roman" w:hAnsi="Times New Roman" w:cs="Times New Roman"/>
          <w:b/>
          <w:sz w:val="28"/>
          <w:szCs w:val="28"/>
        </w:rPr>
        <w:t xml:space="preserve">Микроструктура и свойства конструкционных </w:t>
      </w:r>
      <w:r w:rsidR="00F06D23">
        <w:rPr>
          <w:rFonts w:ascii="Times New Roman" w:hAnsi="Times New Roman" w:cs="Times New Roman"/>
          <w:b/>
          <w:sz w:val="28"/>
          <w:szCs w:val="28"/>
        </w:rPr>
        <w:br/>
      </w:r>
      <w:r w:rsidRPr="00F06D23">
        <w:rPr>
          <w:rFonts w:ascii="Times New Roman" w:hAnsi="Times New Roman" w:cs="Times New Roman"/>
          <w:b/>
          <w:sz w:val="28"/>
          <w:szCs w:val="28"/>
        </w:rPr>
        <w:t xml:space="preserve">композиционных материалов </w:t>
      </w:r>
      <w:r w:rsidR="00F06D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b/>
          <w:sz w:val="28"/>
          <w:szCs w:val="28"/>
        </w:rPr>
        <w:t>при</w:t>
      </w:r>
      <w:r w:rsidR="00F06D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b/>
          <w:sz w:val="28"/>
          <w:szCs w:val="28"/>
        </w:rPr>
        <w:t xml:space="preserve"> испытании</w:t>
      </w:r>
      <w:r w:rsidR="00F06D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06D23">
        <w:rPr>
          <w:rFonts w:ascii="Times New Roman" w:hAnsi="Times New Roman" w:cs="Times New Roman"/>
          <w:b/>
          <w:sz w:val="28"/>
          <w:szCs w:val="28"/>
        </w:rPr>
        <w:br/>
      </w:r>
      <w:r w:rsidRPr="00F06D23">
        <w:rPr>
          <w:rFonts w:ascii="Times New Roman" w:hAnsi="Times New Roman" w:cs="Times New Roman"/>
          <w:b/>
          <w:sz w:val="28"/>
          <w:szCs w:val="28"/>
        </w:rPr>
        <w:t xml:space="preserve">на </w:t>
      </w:r>
      <w:r w:rsidR="00F06D2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F06D23">
        <w:rPr>
          <w:rFonts w:ascii="Times New Roman" w:hAnsi="Times New Roman" w:cs="Times New Roman"/>
          <w:b/>
          <w:sz w:val="28"/>
          <w:szCs w:val="28"/>
        </w:rPr>
        <w:t>статичес</w:t>
      </w:r>
      <w:r w:rsidR="00F06D23">
        <w:rPr>
          <w:rFonts w:ascii="Times New Roman" w:hAnsi="Times New Roman" w:cs="Times New Roman"/>
          <w:b/>
          <w:sz w:val="28"/>
          <w:szCs w:val="28"/>
        </w:rPr>
        <w:t>кую</w:t>
      </w:r>
      <w:proofErr w:type="gramEnd"/>
      <w:r w:rsidR="00F06D23">
        <w:rPr>
          <w:rFonts w:ascii="Times New Roman" w:hAnsi="Times New Roman" w:cs="Times New Roman"/>
          <w:b/>
          <w:sz w:val="28"/>
          <w:szCs w:val="28"/>
        </w:rPr>
        <w:t xml:space="preserve">  межслоевую</w:t>
      </w:r>
      <w:r w:rsidR="00F06D23" w:rsidRPr="005A0FF4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proofErr w:type="spellStart"/>
      <w:r w:rsidR="00F06D23">
        <w:rPr>
          <w:rFonts w:ascii="Times New Roman" w:hAnsi="Times New Roman" w:cs="Times New Roman"/>
          <w:b/>
          <w:sz w:val="28"/>
          <w:szCs w:val="28"/>
        </w:rPr>
        <w:t>трещиностойкость</w:t>
      </w:r>
      <w:proofErr w:type="spellEnd"/>
    </w:p>
    <w:p w:rsidR="0049671D" w:rsidRPr="0049671D" w:rsidRDefault="0049671D" w:rsidP="0049671D">
      <w:pPr>
        <w:pStyle w:val="1"/>
        <w:spacing w:before="0" w:beforeAutospacing="0" w:after="0" w:afterAutospacing="0" w:line="360" w:lineRule="auto"/>
        <w:rPr>
          <w:sz w:val="28"/>
          <w:szCs w:val="28"/>
          <w:lang w:val="en-US"/>
        </w:rPr>
      </w:pPr>
      <w:r w:rsidRPr="0049671D">
        <w:rPr>
          <w:sz w:val="28"/>
          <w:szCs w:val="28"/>
          <w:lang w:val="en-US"/>
        </w:rPr>
        <w:t xml:space="preserve">Microstructure and Properties of the Structural Composite Material </w:t>
      </w:r>
      <w:r w:rsidRPr="0049671D">
        <w:rPr>
          <w:sz w:val="28"/>
          <w:szCs w:val="28"/>
          <w:lang w:val="en-US"/>
        </w:rPr>
        <w:br/>
        <w:t xml:space="preserve">at Static </w:t>
      </w:r>
      <w:proofErr w:type="spellStart"/>
      <w:r w:rsidRPr="0049671D">
        <w:rPr>
          <w:sz w:val="28"/>
          <w:szCs w:val="28"/>
          <w:lang w:val="en-US"/>
        </w:rPr>
        <w:t>Interlaminar</w:t>
      </w:r>
      <w:proofErr w:type="spellEnd"/>
      <w:r w:rsidRPr="0049671D">
        <w:rPr>
          <w:sz w:val="28"/>
          <w:szCs w:val="28"/>
          <w:lang w:val="en-US"/>
        </w:rPr>
        <w:t xml:space="preserve"> Fracture Toughness Test</w:t>
      </w:r>
    </w:p>
    <w:p w:rsidR="00FB0627" w:rsidRPr="0049671D" w:rsidRDefault="00FB0627" w:rsidP="00F06D23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en-US"/>
        </w:rPr>
      </w:pPr>
    </w:p>
    <w:p w:rsidR="00B23E60" w:rsidRPr="00F06D23" w:rsidRDefault="00B23E60" w:rsidP="00F06D23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F06D23">
        <w:rPr>
          <w:rFonts w:ascii="Times New Roman" w:hAnsi="Times New Roman"/>
          <w:sz w:val="28"/>
          <w:szCs w:val="28"/>
        </w:rPr>
        <w:t>Яковлев</w:t>
      </w:r>
      <w:r w:rsidR="00F06D23" w:rsidRPr="00F06D23">
        <w:rPr>
          <w:rFonts w:ascii="Times New Roman" w:hAnsi="Times New Roman"/>
          <w:sz w:val="28"/>
          <w:szCs w:val="28"/>
        </w:rPr>
        <w:t xml:space="preserve"> Н.О.</w:t>
      </w:r>
      <w:r w:rsidR="00F06D23" w:rsidRPr="00F06D23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F06D23">
        <w:rPr>
          <w:rFonts w:ascii="Times New Roman" w:hAnsi="Times New Roman"/>
          <w:sz w:val="28"/>
          <w:szCs w:val="28"/>
          <w:vertAlign w:val="superscript"/>
        </w:rPr>
        <w:t>1</w:t>
      </w:r>
      <w:r w:rsidR="00F06D23">
        <w:rPr>
          <w:rFonts w:ascii="Times New Roman" w:hAnsi="Times New Roman"/>
          <w:sz w:val="28"/>
          <w:szCs w:val="28"/>
        </w:rPr>
        <w:t>;</w:t>
      </w:r>
      <w:r w:rsidR="00010DDE" w:rsidRPr="00F06D23">
        <w:rPr>
          <w:rFonts w:ascii="Times New Roman" w:hAnsi="Times New Roman"/>
          <w:sz w:val="28"/>
          <w:szCs w:val="28"/>
        </w:rPr>
        <w:t xml:space="preserve"> </w:t>
      </w:r>
      <w:r w:rsidR="000827FC" w:rsidRPr="00F06D23">
        <w:rPr>
          <w:rFonts w:ascii="Times New Roman" w:hAnsi="Times New Roman"/>
          <w:sz w:val="28"/>
          <w:szCs w:val="28"/>
        </w:rPr>
        <w:t>Гуляев</w:t>
      </w:r>
      <w:r w:rsidR="00F06D23" w:rsidRPr="00F06D23">
        <w:rPr>
          <w:rFonts w:ascii="Times New Roman" w:hAnsi="Times New Roman"/>
          <w:sz w:val="28"/>
          <w:szCs w:val="28"/>
        </w:rPr>
        <w:t xml:space="preserve"> А.И.</w:t>
      </w:r>
      <w:r w:rsidR="00F06D23" w:rsidRPr="00F06D23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F06D23">
        <w:rPr>
          <w:rFonts w:ascii="Times New Roman" w:hAnsi="Times New Roman"/>
          <w:sz w:val="28"/>
          <w:szCs w:val="28"/>
          <w:vertAlign w:val="superscript"/>
        </w:rPr>
        <w:t>1</w:t>
      </w:r>
      <w:r w:rsidR="00F06D23">
        <w:rPr>
          <w:rFonts w:ascii="Times New Roman" w:hAnsi="Times New Roman"/>
          <w:sz w:val="28"/>
          <w:szCs w:val="28"/>
        </w:rPr>
        <w:t>;</w:t>
      </w:r>
      <w:r w:rsidR="000827FC" w:rsidRPr="00F06D23">
        <w:rPr>
          <w:rFonts w:ascii="Times New Roman" w:hAnsi="Times New Roman"/>
          <w:sz w:val="28"/>
          <w:szCs w:val="28"/>
        </w:rPr>
        <w:t xml:space="preserve"> </w:t>
      </w:r>
      <w:r w:rsidR="00FB0627" w:rsidRPr="00F06D23">
        <w:rPr>
          <w:rFonts w:ascii="Times New Roman" w:hAnsi="Times New Roman"/>
          <w:sz w:val="28"/>
          <w:szCs w:val="28"/>
        </w:rPr>
        <w:t>Крылов</w:t>
      </w:r>
      <w:r w:rsidR="00F06D23" w:rsidRPr="00F06D23">
        <w:rPr>
          <w:rFonts w:ascii="Times New Roman" w:hAnsi="Times New Roman"/>
          <w:sz w:val="28"/>
          <w:szCs w:val="28"/>
        </w:rPr>
        <w:t xml:space="preserve"> В.Д.</w:t>
      </w:r>
      <w:r w:rsidR="00F06D23" w:rsidRPr="00F06D23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F06D23">
        <w:rPr>
          <w:rFonts w:ascii="Times New Roman" w:hAnsi="Times New Roman"/>
          <w:sz w:val="28"/>
          <w:szCs w:val="28"/>
          <w:vertAlign w:val="superscript"/>
        </w:rPr>
        <w:t>1</w:t>
      </w:r>
      <w:r w:rsidR="00F06D23">
        <w:rPr>
          <w:rFonts w:ascii="Times New Roman" w:hAnsi="Times New Roman"/>
          <w:sz w:val="28"/>
          <w:szCs w:val="28"/>
        </w:rPr>
        <w:t>;</w:t>
      </w:r>
      <w:r w:rsidR="00FB0627" w:rsidRPr="00F06D2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C750C9" w:rsidRPr="00F06D23">
        <w:rPr>
          <w:rFonts w:ascii="Times New Roman" w:hAnsi="Times New Roman"/>
          <w:sz w:val="28"/>
          <w:szCs w:val="28"/>
        </w:rPr>
        <w:t>Шуртаков</w:t>
      </w:r>
      <w:proofErr w:type="spellEnd"/>
      <w:r w:rsidR="00F06D23" w:rsidRPr="00F06D23">
        <w:rPr>
          <w:rFonts w:ascii="Times New Roman" w:hAnsi="Times New Roman"/>
          <w:sz w:val="28"/>
          <w:szCs w:val="28"/>
        </w:rPr>
        <w:t xml:space="preserve"> С.В.</w:t>
      </w:r>
      <w:r w:rsidR="00F06D23" w:rsidRPr="00F06D23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F06D23">
        <w:rPr>
          <w:rFonts w:ascii="Times New Roman" w:hAnsi="Times New Roman"/>
          <w:sz w:val="28"/>
          <w:szCs w:val="28"/>
          <w:vertAlign w:val="superscript"/>
        </w:rPr>
        <w:t>1</w:t>
      </w:r>
    </w:p>
    <w:p w:rsidR="0049671D" w:rsidRPr="0049671D" w:rsidRDefault="0049671D" w:rsidP="0049671D">
      <w:pPr>
        <w:pStyle w:val="1"/>
        <w:spacing w:before="0" w:beforeAutospacing="0" w:after="0" w:afterAutospacing="0" w:line="360" w:lineRule="auto"/>
        <w:rPr>
          <w:b w:val="0"/>
          <w:sz w:val="28"/>
          <w:szCs w:val="28"/>
        </w:rPr>
      </w:pPr>
      <w:r w:rsidRPr="0049671D">
        <w:rPr>
          <w:b w:val="0"/>
          <w:sz w:val="28"/>
          <w:szCs w:val="28"/>
          <w:lang w:val="en-US"/>
        </w:rPr>
        <w:t>N</w:t>
      </w:r>
      <w:r w:rsidRPr="0049671D">
        <w:rPr>
          <w:b w:val="0"/>
          <w:sz w:val="28"/>
          <w:szCs w:val="28"/>
        </w:rPr>
        <w:t>.</w:t>
      </w:r>
      <w:r w:rsidRPr="0049671D">
        <w:rPr>
          <w:b w:val="0"/>
          <w:sz w:val="28"/>
          <w:szCs w:val="28"/>
          <w:lang w:val="en-US"/>
        </w:rPr>
        <w:t>O</w:t>
      </w:r>
      <w:r w:rsidRPr="0049671D">
        <w:rPr>
          <w:b w:val="0"/>
          <w:sz w:val="28"/>
          <w:szCs w:val="28"/>
        </w:rPr>
        <w:t xml:space="preserve">. </w:t>
      </w:r>
      <w:proofErr w:type="spellStart"/>
      <w:r w:rsidRPr="0049671D">
        <w:rPr>
          <w:b w:val="0"/>
          <w:sz w:val="28"/>
          <w:szCs w:val="28"/>
          <w:lang w:val="en-US"/>
        </w:rPr>
        <w:t>Yakovlev</w:t>
      </w:r>
      <w:proofErr w:type="spellEnd"/>
      <w:r w:rsidRPr="0049671D">
        <w:rPr>
          <w:b w:val="0"/>
          <w:sz w:val="28"/>
          <w:szCs w:val="28"/>
        </w:rPr>
        <w:t xml:space="preserve">, </w:t>
      </w:r>
      <w:r w:rsidRPr="0049671D">
        <w:rPr>
          <w:b w:val="0"/>
          <w:sz w:val="28"/>
          <w:szCs w:val="28"/>
          <w:lang w:val="en-US"/>
        </w:rPr>
        <w:t>V</w:t>
      </w:r>
      <w:r w:rsidRPr="0049671D">
        <w:rPr>
          <w:b w:val="0"/>
          <w:sz w:val="28"/>
          <w:szCs w:val="28"/>
        </w:rPr>
        <w:t>.</w:t>
      </w:r>
      <w:r w:rsidRPr="0049671D">
        <w:rPr>
          <w:b w:val="0"/>
          <w:sz w:val="28"/>
          <w:szCs w:val="28"/>
          <w:lang w:val="en-US"/>
        </w:rPr>
        <w:t>D</w:t>
      </w:r>
      <w:r w:rsidRPr="0049671D">
        <w:rPr>
          <w:b w:val="0"/>
          <w:sz w:val="28"/>
          <w:szCs w:val="28"/>
        </w:rPr>
        <w:t xml:space="preserve">. </w:t>
      </w:r>
      <w:proofErr w:type="spellStart"/>
      <w:r w:rsidRPr="0049671D">
        <w:rPr>
          <w:b w:val="0"/>
          <w:sz w:val="28"/>
          <w:szCs w:val="28"/>
          <w:lang w:val="en-US"/>
        </w:rPr>
        <w:t>Krilov</w:t>
      </w:r>
      <w:proofErr w:type="spellEnd"/>
      <w:r w:rsidRPr="0049671D">
        <w:rPr>
          <w:b w:val="0"/>
          <w:sz w:val="28"/>
          <w:szCs w:val="28"/>
        </w:rPr>
        <w:t xml:space="preserve">, </w:t>
      </w:r>
      <w:r w:rsidRPr="0049671D">
        <w:rPr>
          <w:b w:val="0"/>
          <w:sz w:val="28"/>
          <w:szCs w:val="28"/>
          <w:lang w:val="en-US"/>
        </w:rPr>
        <w:t>A</w:t>
      </w:r>
      <w:r w:rsidRPr="0049671D">
        <w:rPr>
          <w:b w:val="0"/>
          <w:sz w:val="28"/>
          <w:szCs w:val="28"/>
        </w:rPr>
        <w:t>.</w:t>
      </w:r>
      <w:r w:rsidRPr="0049671D">
        <w:rPr>
          <w:b w:val="0"/>
          <w:sz w:val="28"/>
          <w:szCs w:val="28"/>
          <w:lang w:val="en-US"/>
        </w:rPr>
        <w:t>I</w:t>
      </w:r>
      <w:r w:rsidRPr="0049671D">
        <w:rPr>
          <w:b w:val="0"/>
          <w:sz w:val="28"/>
          <w:szCs w:val="28"/>
        </w:rPr>
        <w:t xml:space="preserve">. </w:t>
      </w:r>
      <w:proofErr w:type="spellStart"/>
      <w:r w:rsidRPr="0049671D">
        <w:rPr>
          <w:b w:val="0"/>
          <w:sz w:val="28"/>
          <w:szCs w:val="28"/>
          <w:lang w:val="en-US"/>
        </w:rPr>
        <w:t>Gulyaev</w:t>
      </w:r>
      <w:proofErr w:type="spellEnd"/>
      <w:r w:rsidRPr="0049671D">
        <w:rPr>
          <w:b w:val="0"/>
          <w:sz w:val="28"/>
          <w:szCs w:val="28"/>
        </w:rPr>
        <w:t xml:space="preserve">, </w:t>
      </w:r>
      <w:r w:rsidRPr="0049671D">
        <w:rPr>
          <w:b w:val="0"/>
          <w:sz w:val="28"/>
          <w:szCs w:val="28"/>
          <w:lang w:val="en-US"/>
        </w:rPr>
        <w:t>S</w:t>
      </w:r>
      <w:r w:rsidRPr="0049671D">
        <w:rPr>
          <w:b w:val="0"/>
          <w:sz w:val="28"/>
          <w:szCs w:val="28"/>
        </w:rPr>
        <w:t>.</w:t>
      </w:r>
      <w:r w:rsidRPr="0049671D">
        <w:rPr>
          <w:b w:val="0"/>
          <w:sz w:val="28"/>
          <w:szCs w:val="28"/>
          <w:lang w:val="en-US"/>
        </w:rPr>
        <w:t>V</w:t>
      </w:r>
      <w:r w:rsidRPr="0049671D">
        <w:rPr>
          <w:b w:val="0"/>
          <w:sz w:val="28"/>
          <w:szCs w:val="28"/>
        </w:rPr>
        <w:t xml:space="preserve">. </w:t>
      </w:r>
      <w:proofErr w:type="spellStart"/>
      <w:r w:rsidRPr="0049671D">
        <w:rPr>
          <w:b w:val="0"/>
          <w:sz w:val="28"/>
          <w:szCs w:val="28"/>
          <w:lang w:val="en-US"/>
        </w:rPr>
        <w:t>Shurtakov</w:t>
      </w:r>
      <w:proofErr w:type="spellEnd"/>
    </w:p>
    <w:p w:rsidR="0049671D" w:rsidRDefault="0049671D" w:rsidP="0049671D">
      <w:pPr>
        <w:pStyle w:val="af5"/>
        <w:jc w:val="both"/>
        <w:rPr>
          <w:rFonts w:eastAsia="Batang"/>
          <w:b w:val="0"/>
          <w:i/>
          <w:color w:val="000000"/>
          <w:sz w:val="28"/>
          <w:vertAlign w:val="superscript"/>
          <w:lang w:eastAsia="en-US"/>
        </w:rPr>
      </w:pPr>
    </w:p>
    <w:p w:rsidR="0049671D" w:rsidRPr="007576AF" w:rsidRDefault="0049671D" w:rsidP="0049671D">
      <w:pPr>
        <w:pStyle w:val="af5"/>
        <w:jc w:val="both"/>
        <w:rPr>
          <w:b w:val="0"/>
          <w:i/>
          <w:sz w:val="28"/>
        </w:rPr>
      </w:pPr>
      <w:r w:rsidRPr="007576AF">
        <w:rPr>
          <w:rFonts w:eastAsia="Batang"/>
          <w:b w:val="0"/>
          <w:i/>
          <w:color w:val="000000"/>
          <w:sz w:val="28"/>
          <w:vertAlign w:val="superscript"/>
          <w:lang w:eastAsia="en-US"/>
        </w:rPr>
        <w:t>1</w:t>
      </w:r>
      <w:r w:rsidRPr="007576AF">
        <w:rPr>
          <w:b w:val="0"/>
          <w:i/>
          <w:sz w:val="28"/>
        </w:rPr>
        <w:t>Федеральное государственное унитарное предприятие «Всероссийский научно-исследовательский</w:t>
      </w:r>
      <w:r w:rsidRPr="007576AF">
        <w:rPr>
          <w:i/>
          <w:sz w:val="28"/>
        </w:rPr>
        <w:t xml:space="preserve"> </w:t>
      </w:r>
      <w:r w:rsidRPr="007576AF">
        <w:rPr>
          <w:b w:val="0"/>
          <w:i/>
          <w:sz w:val="28"/>
        </w:rPr>
        <w:t>институт авиационных материалов» Государственный научный центр Российской Федерации</w:t>
      </w:r>
    </w:p>
    <w:p w:rsidR="00B23E60" w:rsidRDefault="00B23E60" w:rsidP="00F06D23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F06D23" w:rsidRPr="0049671D" w:rsidRDefault="0049671D" w:rsidP="0049671D">
      <w:pPr>
        <w:spacing w:after="0" w:line="360" w:lineRule="auto"/>
        <w:ind w:firstLine="709"/>
        <w:rPr>
          <w:rFonts w:ascii="Times New Roman" w:hAnsi="Times New Roman"/>
          <w:b/>
          <w:i/>
          <w:sz w:val="28"/>
          <w:szCs w:val="28"/>
        </w:rPr>
      </w:pPr>
      <w:r w:rsidRPr="0049671D">
        <w:rPr>
          <w:rFonts w:ascii="Times New Roman" w:hAnsi="Times New Roman"/>
          <w:b/>
          <w:i/>
          <w:sz w:val="28"/>
          <w:szCs w:val="28"/>
        </w:rPr>
        <w:t>Аннотация:</w:t>
      </w:r>
    </w:p>
    <w:p w:rsidR="00DC341C" w:rsidRPr="00F06D23" w:rsidRDefault="00FE54B3" w:rsidP="0049671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D23">
        <w:rPr>
          <w:rFonts w:ascii="Times New Roman" w:hAnsi="Times New Roman"/>
          <w:sz w:val="28"/>
          <w:szCs w:val="28"/>
        </w:rPr>
        <w:t xml:space="preserve">Приведены экспериментальные данные по </w:t>
      </w:r>
      <w:r w:rsidR="00DC341C" w:rsidRPr="00F06D23">
        <w:rPr>
          <w:rFonts w:ascii="Times New Roman" w:hAnsi="Times New Roman"/>
          <w:sz w:val="28"/>
          <w:szCs w:val="28"/>
        </w:rPr>
        <w:t>вязкости межслойного разрушения (</w:t>
      </w:r>
      <w:proofErr w:type="spellStart"/>
      <w:r w:rsidRPr="00F06D23">
        <w:rPr>
          <w:rFonts w:ascii="Times New Roman" w:hAnsi="Times New Roman"/>
          <w:sz w:val="28"/>
          <w:szCs w:val="28"/>
        </w:rPr>
        <w:t>трещиностойкост</w:t>
      </w:r>
      <w:r w:rsidR="009E541F" w:rsidRPr="00F06D23">
        <w:rPr>
          <w:rFonts w:ascii="Times New Roman" w:hAnsi="Times New Roman"/>
          <w:sz w:val="28"/>
          <w:szCs w:val="28"/>
        </w:rPr>
        <w:t>и</w:t>
      </w:r>
      <w:proofErr w:type="spellEnd"/>
      <w:r w:rsidR="009E541F" w:rsidRPr="00F06D23">
        <w:rPr>
          <w:rFonts w:ascii="Times New Roman" w:hAnsi="Times New Roman"/>
          <w:sz w:val="28"/>
          <w:szCs w:val="28"/>
        </w:rPr>
        <w:t>)</w:t>
      </w:r>
      <w:r w:rsidRPr="00F06D23">
        <w:rPr>
          <w:rFonts w:ascii="Times New Roman" w:hAnsi="Times New Roman"/>
          <w:sz w:val="28"/>
          <w:szCs w:val="28"/>
        </w:rPr>
        <w:t xml:space="preserve"> </w:t>
      </w:r>
      <w:r w:rsidRPr="00F06D23">
        <w:rPr>
          <w:rFonts w:ascii="Times New Roman" w:hAnsi="Times New Roman"/>
          <w:i/>
          <w:sz w:val="28"/>
          <w:szCs w:val="28"/>
        </w:rPr>
        <w:t>G</w:t>
      </w:r>
      <w:r w:rsidRPr="00F06D23">
        <w:rPr>
          <w:rFonts w:ascii="Times New Roman" w:hAnsi="Times New Roman"/>
          <w:sz w:val="28"/>
          <w:szCs w:val="28"/>
          <w:vertAlign w:val="subscript"/>
        </w:rPr>
        <w:t>I</w:t>
      </w:r>
      <w:proofErr w:type="gramStart"/>
      <w:r w:rsidRPr="00F06D23">
        <w:rPr>
          <w:rFonts w:ascii="Times New Roman" w:hAnsi="Times New Roman"/>
          <w:sz w:val="28"/>
          <w:szCs w:val="28"/>
          <w:vertAlign w:val="subscript"/>
        </w:rPr>
        <w:t>С</w:t>
      </w:r>
      <w:proofErr w:type="gramEnd"/>
      <w:r w:rsidRPr="00F06D23">
        <w:rPr>
          <w:rFonts w:ascii="Times New Roman" w:hAnsi="Times New Roman"/>
          <w:sz w:val="28"/>
          <w:szCs w:val="28"/>
        </w:rPr>
        <w:t xml:space="preserve"> и </w:t>
      </w:r>
      <w:r w:rsidRPr="00F06D23">
        <w:rPr>
          <w:rFonts w:ascii="Times New Roman" w:hAnsi="Times New Roman"/>
          <w:i/>
          <w:sz w:val="28"/>
          <w:szCs w:val="28"/>
        </w:rPr>
        <w:t>G</w:t>
      </w:r>
      <w:r w:rsidRPr="00F06D23">
        <w:rPr>
          <w:rFonts w:ascii="Times New Roman" w:hAnsi="Times New Roman"/>
          <w:sz w:val="28"/>
          <w:szCs w:val="28"/>
          <w:vertAlign w:val="subscript"/>
        </w:rPr>
        <w:t>IIС</w:t>
      </w:r>
      <w:r w:rsidR="00DC341C" w:rsidRPr="00F06D23">
        <w:rPr>
          <w:rFonts w:ascii="Times New Roman" w:hAnsi="Times New Roman"/>
          <w:sz w:val="28"/>
          <w:szCs w:val="28"/>
        </w:rPr>
        <w:t xml:space="preserve"> </w:t>
      </w:r>
      <w:r w:rsidRPr="00F06D23">
        <w:rPr>
          <w:rFonts w:ascii="Times New Roman" w:hAnsi="Times New Roman"/>
          <w:sz w:val="28"/>
          <w:szCs w:val="28"/>
        </w:rPr>
        <w:t xml:space="preserve">слоистых </w:t>
      </w:r>
      <w:r w:rsidR="00DC341C" w:rsidRPr="00F06D23">
        <w:rPr>
          <w:rFonts w:ascii="Times New Roman" w:hAnsi="Times New Roman"/>
          <w:sz w:val="28"/>
          <w:szCs w:val="28"/>
        </w:rPr>
        <w:t xml:space="preserve">конструкционных полимерных композиционных материалов </w:t>
      </w:r>
      <w:r w:rsidRPr="00F06D23">
        <w:rPr>
          <w:rFonts w:ascii="Times New Roman" w:hAnsi="Times New Roman"/>
          <w:sz w:val="28"/>
          <w:szCs w:val="28"/>
        </w:rPr>
        <w:t xml:space="preserve">на основе углеродных и </w:t>
      </w:r>
      <w:r w:rsidRPr="00F06D23">
        <w:rPr>
          <w:rStyle w:val="FontStyle97"/>
          <w:sz w:val="28"/>
          <w:szCs w:val="28"/>
        </w:rPr>
        <w:t xml:space="preserve">стеклянных </w:t>
      </w:r>
      <w:r w:rsidRPr="00F06D23">
        <w:rPr>
          <w:rFonts w:ascii="Times New Roman" w:hAnsi="Times New Roman"/>
          <w:sz w:val="28"/>
          <w:szCs w:val="28"/>
        </w:rPr>
        <w:t>наполнителей</w:t>
      </w:r>
      <w:r w:rsidR="00DC341C" w:rsidRPr="00F06D23">
        <w:rPr>
          <w:rFonts w:ascii="Times New Roman" w:hAnsi="Times New Roman"/>
          <w:sz w:val="28"/>
          <w:szCs w:val="28"/>
        </w:rPr>
        <w:t xml:space="preserve"> различной текстильной формы</w:t>
      </w:r>
      <w:r w:rsidRPr="00F06D23">
        <w:rPr>
          <w:rFonts w:ascii="Times New Roman" w:hAnsi="Times New Roman"/>
          <w:sz w:val="28"/>
          <w:szCs w:val="28"/>
        </w:rPr>
        <w:t xml:space="preserve">. </w:t>
      </w:r>
      <w:r w:rsidR="00DC341C" w:rsidRPr="00F06D23">
        <w:rPr>
          <w:rFonts w:ascii="Times New Roman" w:hAnsi="Times New Roman"/>
          <w:sz w:val="28"/>
          <w:szCs w:val="28"/>
        </w:rPr>
        <w:t>Описано влияние температуры в диапазоне от 2</w:t>
      </w:r>
      <w:r w:rsidR="009F46A0" w:rsidRPr="00F06D23">
        <w:rPr>
          <w:rFonts w:ascii="Times New Roman" w:hAnsi="Times New Roman"/>
          <w:sz w:val="28"/>
          <w:szCs w:val="28"/>
        </w:rPr>
        <w:t>4</w:t>
      </w:r>
      <w:r w:rsidR="00DC341C" w:rsidRPr="00F06D23">
        <w:rPr>
          <w:rFonts w:ascii="Times New Roman" w:hAnsi="Times New Roman"/>
          <w:sz w:val="28"/>
          <w:szCs w:val="28"/>
        </w:rPr>
        <w:t xml:space="preserve"> до 1</w:t>
      </w:r>
      <w:r w:rsidR="009F46A0" w:rsidRPr="00F06D23">
        <w:rPr>
          <w:rFonts w:ascii="Times New Roman" w:hAnsi="Times New Roman"/>
          <w:sz w:val="28"/>
          <w:szCs w:val="28"/>
        </w:rPr>
        <w:t>5</w:t>
      </w:r>
      <w:r w:rsidR="005A0FF4">
        <w:rPr>
          <w:rFonts w:ascii="Times New Roman" w:hAnsi="Times New Roman"/>
          <w:sz w:val="28"/>
          <w:szCs w:val="28"/>
        </w:rPr>
        <w:t>0</w:t>
      </w:r>
      <w:proofErr w:type="gramStart"/>
      <w:r w:rsidR="00DC341C" w:rsidRPr="00F06D23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="00DC341C" w:rsidRPr="00F06D23">
        <w:rPr>
          <w:rFonts w:ascii="Times New Roman" w:hAnsi="Times New Roman"/>
          <w:sz w:val="28"/>
          <w:szCs w:val="28"/>
        </w:rPr>
        <w:t xml:space="preserve"> на величину вязкости межслойного разрушения по моде </w:t>
      </w:r>
      <w:r w:rsidR="00DC341C" w:rsidRPr="00F06D23">
        <w:rPr>
          <w:rFonts w:ascii="Times New Roman" w:hAnsi="Times New Roman"/>
          <w:sz w:val="28"/>
          <w:szCs w:val="28"/>
          <w:lang w:val="en-US"/>
        </w:rPr>
        <w:t>II</w:t>
      </w:r>
      <w:r w:rsidR="00DC341C" w:rsidRPr="00F06D23">
        <w:rPr>
          <w:rFonts w:ascii="Times New Roman" w:hAnsi="Times New Roman"/>
          <w:sz w:val="28"/>
          <w:szCs w:val="28"/>
        </w:rPr>
        <w:t xml:space="preserve"> </w:t>
      </w:r>
      <w:r w:rsidR="00CC6675" w:rsidRPr="00F06D23">
        <w:rPr>
          <w:rFonts w:ascii="Times New Roman" w:hAnsi="Times New Roman"/>
          <w:sz w:val="28"/>
          <w:szCs w:val="28"/>
        </w:rPr>
        <w:t xml:space="preserve">однонаправленного </w:t>
      </w:r>
      <w:r w:rsidR="00DC341C" w:rsidRPr="00F06D23">
        <w:rPr>
          <w:rFonts w:ascii="Times New Roman" w:hAnsi="Times New Roman"/>
          <w:sz w:val="28"/>
          <w:szCs w:val="28"/>
        </w:rPr>
        <w:t xml:space="preserve">углепластика </w:t>
      </w:r>
      <w:r w:rsidR="00CC6675" w:rsidRPr="00F06D23">
        <w:rPr>
          <w:rFonts w:ascii="Times New Roman" w:hAnsi="Times New Roman"/>
          <w:sz w:val="28"/>
          <w:szCs w:val="28"/>
          <w:lang w:val="en-US"/>
        </w:rPr>
        <w:t>T</w:t>
      </w:r>
      <w:r w:rsidR="00CC6675" w:rsidRPr="00F06D23">
        <w:rPr>
          <w:rFonts w:ascii="Times New Roman" w:hAnsi="Times New Roman"/>
          <w:sz w:val="28"/>
          <w:szCs w:val="28"/>
        </w:rPr>
        <w:t>-800</w:t>
      </w:r>
      <w:r w:rsidR="00CC6675" w:rsidRPr="00F06D23">
        <w:rPr>
          <w:rFonts w:ascii="Times New Roman" w:hAnsi="Times New Roman"/>
          <w:sz w:val="28"/>
          <w:szCs w:val="28"/>
          <w:lang w:val="en-US"/>
        </w:rPr>
        <w:t>HB</w:t>
      </w:r>
      <w:r w:rsidR="00CC6675" w:rsidRPr="00F06D23">
        <w:rPr>
          <w:rFonts w:ascii="Times New Roman" w:hAnsi="Times New Roman"/>
          <w:sz w:val="28"/>
          <w:szCs w:val="28"/>
        </w:rPr>
        <w:t>/</w:t>
      </w:r>
      <w:r w:rsidR="005177D9" w:rsidRPr="00F06D23">
        <w:rPr>
          <w:rFonts w:ascii="Times New Roman" w:hAnsi="Times New Roman"/>
          <w:sz w:val="28"/>
          <w:szCs w:val="28"/>
        </w:rPr>
        <w:t>ВСЭ</w:t>
      </w:r>
      <w:r w:rsidR="00CC6675" w:rsidRPr="00F06D23">
        <w:rPr>
          <w:rFonts w:ascii="Times New Roman" w:hAnsi="Times New Roman"/>
          <w:sz w:val="28"/>
          <w:szCs w:val="28"/>
        </w:rPr>
        <w:t>-1212</w:t>
      </w:r>
      <w:r w:rsidR="00DC341C" w:rsidRPr="00F06D23">
        <w:rPr>
          <w:rFonts w:ascii="Times New Roman" w:hAnsi="Times New Roman"/>
          <w:sz w:val="28"/>
          <w:szCs w:val="28"/>
        </w:rPr>
        <w:t xml:space="preserve">, а также </w:t>
      </w:r>
      <w:proofErr w:type="spellStart"/>
      <w:r w:rsidR="00DC341C" w:rsidRPr="00F06D23">
        <w:rPr>
          <w:rFonts w:ascii="Times New Roman" w:hAnsi="Times New Roman"/>
          <w:sz w:val="28"/>
          <w:szCs w:val="28"/>
        </w:rPr>
        <w:t>фрактографические</w:t>
      </w:r>
      <w:proofErr w:type="spellEnd"/>
      <w:r w:rsidR="00DC341C" w:rsidRPr="00F06D23">
        <w:rPr>
          <w:rFonts w:ascii="Times New Roman" w:hAnsi="Times New Roman"/>
          <w:sz w:val="28"/>
          <w:szCs w:val="28"/>
        </w:rPr>
        <w:t xml:space="preserve"> особенности разрушения. </w:t>
      </w:r>
    </w:p>
    <w:p w:rsidR="0049671D" w:rsidRDefault="00FE54B3" w:rsidP="0049671D">
      <w:pPr>
        <w:pStyle w:val="1"/>
        <w:spacing w:before="0" w:beforeAutospacing="0" w:after="0" w:afterAutospacing="0" w:line="360" w:lineRule="auto"/>
        <w:ind w:firstLine="709"/>
        <w:jc w:val="both"/>
        <w:rPr>
          <w:b w:val="0"/>
          <w:i/>
          <w:sz w:val="28"/>
          <w:szCs w:val="28"/>
        </w:rPr>
      </w:pPr>
      <w:r w:rsidRPr="00F06D23">
        <w:rPr>
          <w:i/>
          <w:sz w:val="28"/>
          <w:szCs w:val="28"/>
        </w:rPr>
        <w:t>Ключевые слова:</w:t>
      </w:r>
      <w:r w:rsidRPr="00F06D23">
        <w:rPr>
          <w:b w:val="0"/>
          <w:i/>
          <w:sz w:val="28"/>
          <w:szCs w:val="28"/>
        </w:rPr>
        <w:t xml:space="preserve"> </w:t>
      </w:r>
    </w:p>
    <w:p w:rsidR="00FE54B3" w:rsidRPr="0049671D" w:rsidRDefault="0049671D" w:rsidP="0049671D">
      <w:pPr>
        <w:pStyle w:val="1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>
        <w:rPr>
          <w:rFonts w:eastAsiaTheme="minorEastAsia" w:cstheme="minorBidi"/>
          <w:b w:val="0"/>
          <w:sz w:val="28"/>
          <w:szCs w:val="28"/>
        </w:rPr>
        <w:t>М</w:t>
      </w:r>
      <w:r w:rsidR="00FE54B3" w:rsidRPr="0049671D">
        <w:rPr>
          <w:rFonts w:eastAsiaTheme="minorEastAsia" w:cstheme="minorBidi"/>
          <w:b w:val="0"/>
          <w:sz w:val="28"/>
          <w:szCs w:val="28"/>
        </w:rPr>
        <w:t xml:space="preserve">ежслоевая </w:t>
      </w:r>
      <w:proofErr w:type="spellStart"/>
      <w:r w:rsidR="00FE54B3" w:rsidRPr="0049671D">
        <w:rPr>
          <w:b w:val="0"/>
          <w:sz w:val="28"/>
          <w:szCs w:val="28"/>
        </w:rPr>
        <w:t>трещиностойкость</w:t>
      </w:r>
      <w:proofErr w:type="spellEnd"/>
      <w:r w:rsidR="00FE54B3" w:rsidRPr="0049671D">
        <w:rPr>
          <w:b w:val="0"/>
          <w:sz w:val="28"/>
          <w:szCs w:val="28"/>
        </w:rPr>
        <w:t>, мода разрушения</w:t>
      </w:r>
      <w:r w:rsidR="00FE54B3" w:rsidRPr="0049671D">
        <w:rPr>
          <w:rFonts w:eastAsiaTheme="minorEastAsia" w:cstheme="minorBidi"/>
          <w:b w:val="0"/>
          <w:sz w:val="28"/>
          <w:szCs w:val="28"/>
        </w:rPr>
        <w:t xml:space="preserve">, </w:t>
      </w:r>
      <w:r w:rsidR="00FE54B3" w:rsidRPr="0049671D">
        <w:rPr>
          <w:b w:val="0"/>
          <w:sz w:val="28"/>
          <w:szCs w:val="28"/>
        </w:rPr>
        <w:t>слоистый полимерный композиционный материал.</w:t>
      </w:r>
    </w:p>
    <w:p w:rsidR="00FB0627" w:rsidRPr="00F06D23" w:rsidRDefault="00FB0627" w:rsidP="00F06D2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9671D" w:rsidRPr="0049671D" w:rsidRDefault="0049671D" w:rsidP="0049671D">
      <w:pPr>
        <w:pStyle w:val="1"/>
        <w:spacing w:before="0" w:beforeAutospacing="0" w:after="0" w:afterAutospacing="0" w:line="360" w:lineRule="auto"/>
        <w:ind w:firstLine="709"/>
        <w:jc w:val="both"/>
        <w:rPr>
          <w:i/>
          <w:sz w:val="28"/>
          <w:szCs w:val="28"/>
        </w:rPr>
      </w:pPr>
      <w:r w:rsidRPr="0049671D">
        <w:rPr>
          <w:i/>
          <w:sz w:val="28"/>
          <w:szCs w:val="28"/>
          <w:lang w:val="en-US"/>
        </w:rPr>
        <w:t>Abstract:</w:t>
      </w:r>
    </w:p>
    <w:p w:rsidR="00DC341C" w:rsidRPr="00F06D23" w:rsidRDefault="009E541F" w:rsidP="0049671D">
      <w:pPr>
        <w:pStyle w:val="1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  <w:lang w:val="en-US"/>
        </w:rPr>
      </w:pPr>
      <w:r w:rsidRPr="00F06D23">
        <w:rPr>
          <w:b w:val="0"/>
          <w:sz w:val="28"/>
          <w:szCs w:val="28"/>
          <w:lang w:val="en-US"/>
        </w:rPr>
        <w:t xml:space="preserve">Experimental data on the </w:t>
      </w:r>
      <w:proofErr w:type="spellStart"/>
      <w:r w:rsidRPr="00F06D23">
        <w:rPr>
          <w:b w:val="0"/>
          <w:sz w:val="28"/>
          <w:szCs w:val="28"/>
          <w:lang w:val="en-US"/>
        </w:rPr>
        <w:t>Interlaminar</w:t>
      </w:r>
      <w:proofErr w:type="spellEnd"/>
      <w:r w:rsidRPr="00F06D23">
        <w:rPr>
          <w:b w:val="0"/>
          <w:sz w:val="28"/>
          <w:szCs w:val="28"/>
          <w:lang w:val="en-US"/>
        </w:rPr>
        <w:t xml:space="preserve"> Fracture Toughness GIС and GIIС of layered polymeric composite materials based on carbon and glass fillers</w:t>
      </w:r>
      <w:r w:rsidRPr="00F06D23">
        <w:rPr>
          <w:sz w:val="28"/>
          <w:szCs w:val="28"/>
          <w:lang w:val="en-US"/>
        </w:rPr>
        <w:t xml:space="preserve"> </w:t>
      </w:r>
      <w:r w:rsidRPr="00F06D23">
        <w:rPr>
          <w:b w:val="0"/>
          <w:sz w:val="28"/>
          <w:szCs w:val="28"/>
          <w:lang w:val="en-US"/>
        </w:rPr>
        <w:t xml:space="preserve">of various textile forms are given. The temperature effect in the range from 20 to </w:t>
      </w:r>
      <w:r w:rsidR="005A0FF4">
        <w:rPr>
          <w:b w:val="0"/>
          <w:sz w:val="28"/>
          <w:szCs w:val="28"/>
          <w:lang w:val="en-US"/>
        </w:rPr>
        <w:lastRenderedPageBreak/>
        <w:t>120</w:t>
      </w:r>
      <w:r w:rsidRPr="00F06D23">
        <w:rPr>
          <w:b w:val="0"/>
          <w:sz w:val="28"/>
          <w:szCs w:val="28"/>
          <w:lang w:val="en-US"/>
        </w:rPr>
        <w:t xml:space="preserve">°C on the interlayer fracture toughness under mode II for </w:t>
      </w:r>
      <w:r w:rsidR="00CC6675" w:rsidRPr="00F06D23">
        <w:rPr>
          <w:b w:val="0"/>
          <w:sz w:val="28"/>
          <w:szCs w:val="28"/>
          <w:lang w:val="en-US"/>
        </w:rPr>
        <w:t xml:space="preserve">unidirectional </w:t>
      </w:r>
      <w:r w:rsidRPr="00F06D23">
        <w:rPr>
          <w:b w:val="0"/>
          <w:sz w:val="28"/>
          <w:szCs w:val="28"/>
          <w:lang w:val="en-US"/>
        </w:rPr>
        <w:t xml:space="preserve">CFRP </w:t>
      </w:r>
      <w:r w:rsidR="00BB6431" w:rsidRPr="00F06D23">
        <w:rPr>
          <w:b w:val="0"/>
          <w:sz w:val="28"/>
          <w:szCs w:val="28"/>
          <w:lang w:val="en-US"/>
        </w:rPr>
        <w:t>T-800HB/VSE-1212</w:t>
      </w:r>
      <w:r w:rsidR="00CC6675" w:rsidRPr="00F06D23">
        <w:rPr>
          <w:b w:val="0"/>
          <w:sz w:val="28"/>
          <w:szCs w:val="28"/>
          <w:lang w:val="en-US"/>
        </w:rPr>
        <w:t xml:space="preserve"> </w:t>
      </w:r>
      <w:r w:rsidRPr="00F06D23">
        <w:rPr>
          <w:b w:val="0"/>
          <w:sz w:val="28"/>
          <w:szCs w:val="28"/>
          <w:lang w:val="en-US"/>
        </w:rPr>
        <w:t xml:space="preserve">and particular </w:t>
      </w:r>
      <w:proofErr w:type="spellStart"/>
      <w:r w:rsidRPr="00F06D23">
        <w:rPr>
          <w:b w:val="0"/>
          <w:sz w:val="28"/>
          <w:szCs w:val="28"/>
          <w:lang w:val="en-US"/>
        </w:rPr>
        <w:t>fractographic</w:t>
      </w:r>
      <w:proofErr w:type="spellEnd"/>
      <w:r w:rsidRPr="00F06D23">
        <w:rPr>
          <w:b w:val="0"/>
          <w:sz w:val="28"/>
          <w:szCs w:val="28"/>
          <w:lang w:val="en-US"/>
        </w:rPr>
        <w:t xml:space="preserve"> destruction are described.</w:t>
      </w:r>
    </w:p>
    <w:p w:rsidR="00F06D23" w:rsidRPr="00F06D23" w:rsidRDefault="00DC341C" w:rsidP="0049671D">
      <w:pPr>
        <w:pStyle w:val="1"/>
        <w:spacing w:before="0" w:beforeAutospacing="0" w:after="0" w:afterAutospacing="0" w:line="360" w:lineRule="auto"/>
        <w:ind w:firstLine="709"/>
        <w:jc w:val="both"/>
        <w:rPr>
          <w:b w:val="0"/>
          <w:i/>
          <w:sz w:val="28"/>
          <w:szCs w:val="28"/>
          <w:lang w:val="en-US"/>
        </w:rPr>
      </w:pPr>
      <w:r w:rsidRPr="00F06D23">
        <w:rPr>
          <w:i/>
          <w:sz w:val="28"/>
          <w:szCs w:val="28"/>
          <w:lang w:val="en-US"/>
        </w:rPr>
        <w:t>Keywords:</w:t>
      </w:r>
      <w:r w:rsidRPr="00F06D23">
        <w:rPr>
          <w:b w:val="0"/>
          <w:i/>
          <w:sz w:val="28"/>
          <w:szCs w:val="28"/>
          <w:lang w:val="en-US"/>
        </w:rPr>
        <w:t xml:space="preserve"> </w:t>
      </w:r>
    </w:p>
    <w:p w:rsidR="00F06D23" w:rsidRPr="00F06D23" w:rsidRDefault="00DC341C" w:rsidP="0049671D">
      <w:pPr>
        <w:pStyle w:val="1"/>
        <w:spacing w:before="0" w:beforeAutospacing="0" w:after="0" w:afterAutospacing="0" w:line="360" w:lineRule="auto"/>
        <w:ind w:firstLine="709"/>
        <w:jc w:val="both"/>
        <w:rPr>
          <w:b w:val="0"/>
          <w:i/>
          <w:sz w:val="28"/>
          <w:szCs w:val="28"/>
          <w:lang w:val="en-US"/>
        </w:rPr>
      </w:pPr>
      <w:proofErr w:type="spellStart"/>
      <w:r w:rsidRPr="00F06D23">
        <w:rPr>
          <w:b w:val="0"/>
          <w:i/>
          <w:sz w:val="28"/>
          <w:szCs w:val="28"/>
          <w:lang w:val="en-US"/>
        </w:rPr>
        <w:t>Interlaminar</w:t>
      </w:r>
      <w:proofErr w:type="spellEnd"/>
      <w:r w:rsidRPr="00F06D23">
        <w:rPr>
          <w:b w:val="0"/>
          <w:i/>
          <w:sz w:val="28"/>
          <w:szCs w:val="28"/>
          <w:lang w:val="en-US"/>
        </w:rPr>
        <w:t xml:space="preserve"> Fracture Toughness,</w:t>
      </w:r>
      <w:r w:rsidRPr="00F06D23">
        <w:rPr>
          <w:sz w:val="28"/>
          <w:szCs w:val="28"/>
          <w:lang w:val="en-US"/>
        </w:rPr>
        <w:t xml:space="preserve"> </w:t>
      </w:r>
      <w:r w:rsidRPr="00F06D23">
        <w:rPr>
          <w:b w:val="0"/>
          <w:i/>
          <w:sz w:val="28"/>
          <w:szCs w:val="28"/>
          <w:lang w:val="en-US"/>
        </w:rPr>
        <w:t>Fracture Mode, Laminate.</w:t>
      </w:r>
    </w:p>
    <w:p w:rsidR="0049671D" w:rsidRPr="005A0FF4" w:rsidRDefault="0049671D" w:rsidP="00F06D23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1D5965" w:rsidRPr="005A0FF4" w:rsidRDefault="001D5965" w:rsidP="0049671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F06D23">
        <w:rPr>
          <w:rFonts w:ascii="Times New Roman" w:hAnsi="Times New Roman"/>
          <w:b/>
          <w:sz w:val="28"/>
          <w:szCs w:val="28"/>
        </w:rPr>
        <w:t>Введение</w:t>
      </w:r>
    </w:p>
    <w:p w:rsidR="009D3E2F" w:rsidRPr="00F06D23" w:rsidRDefault="009D3E2F" w:rsidP="004967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Все большее широкое применение в промышленности находят конструкционные слоисто-волокнистые полимерные композиционные материалы (ПКМ). Они востребованы в </w:t>
      </w:r>
      <w:r w:rsidR="000D1BB8" w:rsidRPr="00F06D23">
        <w:rPr>
          <w:rFonts w:ascii="Times New Roman" w:hAnsi="Times New Roman" w:cs="Times New Roman"/>
          <w:sz w:val="28"/>
          <w:szCs w:val="28"/>
        </w:rPr>
        <w:t>авиастроении [1</w:t>
      </w:r>
      <w:r w:rsidR="0049671D">
        <w:rPr>
          <w:rFonts w:ascii="Times New Roman" w:hAnsi="Times New Roman" w:cs="Times New Roman"/>
          <w:sz w:val="28"/>
          <w:szCs w:val="28"/>
        </w:rPr>
        <w:t>–</w:t>
      </w:r>
      <w:r w:rsidR="000D1BB8" w:rsidRPr="00F06D23">
        <w:rPr>
          <w:rFonts w:ascii="Times New Roman" w:hAnsi="Times New Roman" w:cs="Times New Roman"/>
          <w:sz w:val="28"/>
          <w:szCs w:val="28"/>
        </w:rPr>
        <w:t>6], энергетике [7], строительстве [8], транспорте [9</w:t>
      </w:r>
      <w:r w:rsidR="0049671D">
        <w:rPr>
          <w:rFonts w:ascii="Times New Roman" w:hAnsi="Times New Roman" w:cs="Times New Roman"/>
          <w:sz w:val="28"/>
          <w:szCs w:val="28"/>
        </w:rPr>
        <w:t>–</w:t>
      </w:r>
      <w:r w:rsidR="000D1BB8" w:rsidRPr="00F06D23">
        <w:rPr>
          <w:rFonts w:ascii="Times New Roman" w:hAnsi="Times New Roman" w:cs="Times New Roman"/>
          <w:sz w:val="28"/>
          <w:szCs w:val="28"/>
        </w:rPr>
        <w:t>11]</w:t>
      </w:r>
      <w:r w:rsidRPr="00F06D23">
        <w:rPr>
          <w:rFonts w:ascii="Times New Roman" w:hAnsi="Times New Roman" w:cs="Times New Roman"/>
          <w:sz w:val="28"/>
          <w:szCs w:val="28"/>
        </w:rPr>
        <w:t xml:space="preserve"> и других отраслях народного хозяйства.</w:t>
      </w:r>
    </w:p>
    <w:p w:rsidR="001D5965" w:rsidRPr="00F06D23" w:rsidRDefault="009D3E2F" w:rsidP="0049671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D23">
        <w:rPr>
          <w:rFonts w:ascii="Times New Roman" w:hAnsi="Times New Roman"/>
          <w:sz w:val="28"/>
          <w:szCs w:val="28"/>
        </w:rPr>
        <w:t xml:space="preserve">Представляя собой </w:t>
      </w: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сложную гетерогенную систему, состоящую из чередующихся слоев армирующего наполнителя,</w:t>
      </w:r>
      <w:r w:rsidR="00A07667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соединенных полимерной матрицей [</w:t>
      </w:r>
      <w:r w:rsidR="000D1BB8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12</w:t>
      </w:r>
      <w:r w:rsidR="0049671D">
        <w:rPr>
          <w:rFonts w:ascii="Times New Roman" w:hAnsi="Times New Roman" w:cs="Times New Roman"/>
          <w:sz w:val="28"/>
          <w:szCs w:val="28"/>
        </w:rPr>
        <w:t>–</w:t>
      </w:r>
      <w:r w:rsidR="000D1BB8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13</w:t>
      </w:r>
      <w:r w:rsidR="00A07667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], ПКМ обладают </w:t>
      </w:r>
      <w:r w:rsidR="00A07667" w:rsidRPr="00F06D23">
        <w:rPr>
          <w:rFonts w:ascii="Times New Roman" w:hAnsi="Times New Roman" w:cs="Times New Roman"/>
          <w:sz w:val="28"/>
          <w:szCs w:val="28"/>
        </w:rPr>
        <w:t xml:space="preserve">сильной анизотропии физико-механических свойств в зависимости от выбранного направления. В результате </w:t>
      </w:r>
      <w:r w:rsidR="00581764" w:rsidRPr="00F06D23">
        <w:rPr>
          <w:rFonts w:ascii="Times New Roman" w:hAnsi="Times New Roman" w:cs="Times New Roman"/>
          <w:sz w:val="28"/>
          <w:szCs w:val="28"/>
        </w:rPr>
        <w:t>важную роль начинают играть</w:t>
      </w:r>
      <w:r w:rsidR="00A07667" w:rsidRPr="00F06D23">
        <w:rPr>
          <w:rFonts w:ascii="Times New Roman" w:hAnsi="Times New Roman" w:cs="Times New Roman"/>
          <w:sz w:val="28"/>
          <w:szCs w:val="28"/>
        </w:rPr>
        <w:t xml:space="preserve"> характеристики материала, отражающие его работоспособность в условиях, когда полимерная матрица, а не армирующий наполнитель, начинает воспринимать основную нагрузку [</w:t>
      </w:r>
      <w:r w:rsidR="000D1BB8" w:rsidRPr="00F06D23">
        <w:rPr>
          <w:rFonts w:ascii="Times New Roman" w:hAnsi="Times New Roman" w:cs="Times New Roman"/>
          <w:sz w:val="28"/>
          <w:szCs w:val="28"/>
        </w:rPr>
        <w:t>14</w:t>
      </w:r>
      <w:r w:rsidR="00A07667" w:rsidRPr="00F06D23">
        <w:rPr>
          <w:rFonts w:ascii="Times New Roman" w:hAnsi="Times New Roman" w:cs="Times New Roman"/>
          <w:sz w:val="28"/>
          <w:szCs w:val="28"/>
        </w:rPr>
        <w:t>].</w:t>
      </w:r>
      <w:r w:rsidR="00FE62E5" w:rsidRPr="00F06D23">
        <w:rPr>
          <w:rFonts w:ascii="Times New Roman" w:hAnsi="Times New Roman" w:cs="Times New Roman"/>
          <w:sz w:val="28"/>
          <w:szCs w:val="28"/>
        </w:rPr>
        <w:t xml:space="preserve"> </w:t>
      </w:r>
      <w:r w:rsidR="00FE62E5" w:rsidRPr="00F06D23">
        <w:rPr>
          <w:rFonts w:ascii="Times New Roman" w:hAnsi="Times New Roman"/>
          <w:sz w:val="28"/>
          <w:szCs w:val="28"/>
        </w:rPr>
        <w:t xml:space="preserve">Одной из таких характеристик является </w:t>
      </w:r>
      <w:r w:rsidR="00FE62E5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удельная работа расслоения (вязкость межслойного разрушения) </w:t>
      </w:r>
      <w:proofErr w:type="gramStart"/>
      <w:r w:rsidR="00FE62E5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G</w:t>
      </w:r>
      <w:proofErr w:type="gramEnd"/>
      <w:r w:rsidR="00FE62E5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  <w:vertAlign w:val="subscript"/>
        </w:rPr>
        <w:t>С</w:t>
      </w:r>
      <w:r w:rsidR="00FE62E5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F34D7C" w:rsidRPr="00F06D23">
        <w:rPr>
          <w:rFonts w:ascii="Times New Roman" w:hAnsi="Times New Roman" w:cs="Times New Roman"/>
          <w:sz w:val="28"/>
          <w:szCs w:val="28"/>
        </w:rPr>
        <w:t xml:space="preserve">Это энергетическая характеристика межслоевой </w:t>
      </w:r>
      <w:proofErr w:type="spellStart"/>
      <w:r w:rsidR="00F34D7C" w:rsidRPr="00F06D23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="00F34D7C" w:rsidRPr="00F06D23">
        <w:rPr>
          <w:rFonts w:ascii="Times New Roman" w:hAnsi="Times New Roman" w:cs="Times New Roman"/>
          <w:sz w:val="28"/>
          <w:szCs w:val="28"/>
        </w:rPr>
        <w:t xml:space="preserve">, которая представляет собой предел отношения изменения упругой энергии, накопленной в образце при его </w:t>
      </w:r>
      <w:proofErr w:type="spellStart"/>
      <w:r w:rsidR="00F34D7C" w:rsidRPr="00F06D23">
        <w:rPr>
          <w:rFonts w:ascii="Times New Roman" w:hAnsi="Times New Roman" w:cs="Times New Roman"/>
          <w:sz w:val="28"/>
          <w:szCs w:val="28"/>
        </w:rPr>
        <w:t>нагружении</w:t>
      </w:r>
      <w:proofErr w:type="spellEnd"/>
      <w:r w:rsidR="00F34D7C" w:rsidRPr="00F06D23">
        <w:rPr>
          <w:rFonts w:ascii="Times New Roman" w:hAnsi="Times New Roman" w:cs="Times New Roman"/>
          <w:sz w:val="28"/>
          <w:szCs w:val="28"/>
        </w:rPr>
        <w:t>, к бесконечно малому приращению площади межслоевой трещины. Она определяется для условий нагружения</w:t>
      </w:r>
      <w:r w:rsidR="00F34D7C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отрывом в трансверсальном направлении (</w:t>
      </w:r>
      <w:r w:rsidR="00F34D7C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мода </w:t>
      </w:r>
      <w:r w:rsidR="00F34D7C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I</w:t>
      </w:r>
      <w:r w:rsidR="00F34D7C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), поперечного (</w:t>
      </w:r>
      <w:r w:rsidR="00F34D7C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мода </w:t>
      </w:r>
      <w:r w:rsidR="00F34D7C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II</w:t>
      </w:r>
      <w:r w:rsidR="00F34D7C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) и продольного (</w:t>
      </w:r>
      <w:r w:rsidR="00F34D7C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мода </w:t>
      </w:r>
      <w:r w:rsidR="00F34D7C" w:rsidRPr="00F06D23"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en-US"/>
        </w:rPr>
        <w:t>III</w:t>
      </w:r>
      <w:r w:rsidR="00F34D7C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) межслоевого сдвига.</w:t>
      </w:r>
    </w:p>
    <w:p w:rsidR="00D8048D" w:rsidRPr="00F06D23" w:rsidRDefault="00F34D7C" w:rsidP="0049671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В настоящее время известно более 2</w:t>
      </w:r>
      <w:r w:rsidR="00581764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5</w:t>
      </w: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методов определение </w:t>
      </w:r>
      <w:r w:rsidR="00581764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характеристик </w:t>
      </w: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межслоевой </w:t>
      </w:r>
      <w:proofErr w:type="spellStart"/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трещиностойкости</w:t>
      </w:r>
      <w:proofErr w:type="spellEnd"/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как для случаев чистых, так </w:t>
      </w: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и смешенных режимов разрушения, отличающихся по геометрии образца и схеме приложения нагрузки [</w:t>
      </w:r>
      <w:r w:rsidR="000D1BB8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15</w:t>
      </w:r>
      <w:r w:rsidR="0049671D">
        <w:rPr>
          <w:rFonts w:ascii="Times New Roman" w:hAnsi="Times New Roman" w:cs="Times New Roman"/>
          <w:sz w:val="28"/>
          <w:szCs w:val="28"/>
        </w:rPr>
        <w:t>–</w:t>
      </w:r>
      <w:r w:rsidR="000D1BB8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1</w:t>
      </w:r>
      <w:r w:rsidR="000810C4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7</w:t>
      </w: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]. </w:t>
      </w:r>
      <w:r w:rsidRPr="00F06D23">
        <w:rPr>
          <w:rFonts w:ascii="Times New Roman" w:hAnsi="Times New Roman"/>
          <w:sz w:val="28"/>
          <w:szCs w:val="28"/>
        </w:rPr>
        <w:t xml:space="preserve">В большинстве случаев при определении межслоевой </w:t>
      </w:r>
      <w:proofErr w:type="spellStart"/>
      <w:r w:rsidRPr="00F06D23">
        <w:rPr>
          <w:rFonts w:ascii="Times New Roman" w:hAnsi="Times New Roman"/>
          <w:sz w:val="28"/>
          <w:szCs w:val="28"/>
        </w:rPr>
        <w:t>трещиностойкости</w:t>
      </w:r>
      <w:proofErr w:type="spellEnd"/>
      <w:r w:rsidRPr="00F06D23">
        <w:rPr>
          <w:rFonts w:ascii="Times New Roman" w:hAnsi="Times New Roman"/>
          <w:sz w:val="28"/>
          <w:szCs w:val="28"/>
        </w:rPr>
        <w:t xml:space="preserve"> применяются образцы в форме полосы прямоугольного постоянного сечения с начальным заложенным межслоевым расслоением.</w:t>
      </w:r>
      <w:r w:rsidR="00D8048D" w:rsidRPr="00F06D23">
        <w:rPr>
          <w:rFonts w:ascii="Times New Roman" w:hAnsi="Times New Roman"/>
          <w:sz w:val="28"/>
          <w:szCs w:val="28"/>
        </w:rPr>
        <w:t xml:space="preserve"> Стандартизированными в настоящее время являются методы определения межслоевой </w:t>
      </w:r>
      <w:proofErr w:type="spellStart"/>
      <w:r w:rsidR="00D8048D" w:rsidRPr="00F06D23">
        <w:rPr>
          <w:rFonts w:ascii="Times New Roman" w:hAnsi="Times New Roman"/>
          <w:sz w:val="28"/>
          <w:szCs w:val="28"/>
        </w:rPr>
        <w:t>трещиностойкости</w:t>
      </w:r>
      <w:proofErr w:type="spellEnd"/>
      <w:r w:rsidR="00D8048D" w:rsidRPr="00F06D23">
        <w:rPr>
          <w:rFonts w:ascii="Times New Roman" w:hAnsi="Times New Roman"/>
          <w:sz w:val="28"/>
          <w:szCs w:val="28"/>
        </w:rPr>
        <w:t xml:space="preserve"> по </w:t>
      </w:r>
      <w:r w:rsidR="00D8048D" w:rsidRPr="00F06D23">
        <w:rPr>
          <w:rFonts w:ascii="Times New Roman" w:hAnsi="Times New Roman"/>
          <w:i/>
          <w:sz w:val="28"/>
          <w:szCs w:val="28"/>
        </w:rPr>
        <w:t xml:space="preserve">моде </w:t>
      </w:r>
      <w:r w:rsidR="00D8048D" w:rsidRPr="00F06D23">
        <w:rPr>
          <w:rFonts w:ascii="Times New Roman" w:hAnsi="Times New Roman"/>
          <w:i/>
          <w:sz w:val="28"/>
          <w:szCs w:val="28"/>
          <w:lang w:val="en-US"/>
        </w:rPr>
        <w:t>I</w:t>
      </w:r>
      <w:r w:rsidR="00D8048D" w:rsidRPr="00F06D23">
        <w:rPr>
          <w:rFonts w:ascii="Times New Roman" w:hAnsi="Times New Roman"/>
          <w:sz w:val="28"/>
          <w:szCs w:val="28"/>
        </w:rPr>
        <w:t xml:space="preserve"> (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ASTM</w:t>
      </w:r>
      <w:r w:rsidR="00D8048D" w:rsidRPr="00F06D23">
        <w:rPr>
          <w:rFonts w:ascii="Times New Roman" w:hAnsi="Times New Roman"/>
          <w:sz w:val="28"/>
          <w:szCs w:val="28"/>
        </w:rPr>
        <w:t xml:space="preserve">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D</w:t>
      </w:r>
      <w:r w:rsidR="00D8048D" w:rsidRPr="00F06D23">
        <w:rPr>
          <w:rFonts w:ascii="Times New Roman" w:hAnsi="Times New Roman"/>
          <w:sz w:val="28"/>
          <w:szCs w:val="28"/>
        </w:rPr>
        <w:t xml:space="preserve"> 5528/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D</w:t>
      </w:r>
      <w:r w:rsidR="00D8048D" w:rsidRPr="00F06D23">
        <w:rPr>
          <w:rFonts w:ascii="Times New Roman" w:hAnsi="Times New Roman"/>
          <w:sz w:val="28"/>
          <w:szCs w:val="28"/>
        </w:rPr>
        <w:t xml:space="preserve"> 5528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M</w:t>
      </w:r>
      <w:r w:rsidR="00D8048D" w:rsidRPr="00F06D23">
        <w:rPr>
          <w:rFonts w:ascii="Times New Roman" w:hAnsi="Times New Roman"/>
          <w:sz w:val="28"/>
          <w:szCs w:val="28"/>
        </w:rPr>
        <w:t xml:space="preserve">,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ASTM</w:t>
      </w:r>
      <w:r w:rsidR="00D8048D" w:rsidRPr="00F06D23">
        <w:rPr>
          <w:rFonts w:ascii="Times New Roman" w:hAnsi="Times New Roman"/>
          <w:sz w:val="28"/>
          <w:szCs w:val="28"/>
        </w:rPr>
        <w:t xml:space="preserve">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D</w:t>
      </w:r>
      <w:r w:rsidR="00D8048D" w:rsidRPr="00F06D23">
        <w:rPr>
          <w:rFonts w:ascii="Times New Roman" w:hAnsi="Times New Roman"/>
          <w:sz w:val="28"/>
          <w:szCs w:val="28"/>
        </w:rPr>
        <w:t xml:space="preserve"> 3433,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ASTM</w:t>
      </w:r>
      <w:r w:rsidR="00D8048D" w:rsidRPr="00F06D23">
        <w:rPr>
          <w:rFonts w:ascii="Times New Roman" w:hAnsi="Times New Roman"/>
          <w:sz w:val="28"/>
          <w:szCs w:val="28"/>
        </w:rPr>
        <w:t xml:space="preserve">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D</w:t>
      </w:r>
      <w:r w:rsidR="00D8048D" w:rsidRPr="00F06D23">
        <w:rPr>
          <w:rFonts w:ascii="Times New Roman" w:hAnsi="Times New Roman"/>
          <w:sz w:val="28"/>
          <w:szCs w:val="28"/>
        </w:rPr>
        <w:t xml:space="preserve"> 6115), по </w:t>
      </w:r>
      <w:r w:rsidR="00D8048D" w:rsidRPr="00F06D23">
        <w:rPr>
          <w:rFonts w:ascii="Times New Roman" w:hAnsi="Times New Roman"/>
          <w:i/>
          <w:sz w:val="28"/>
          <w:szCs w:val="28"/>
        </w:rPr>
        <w:t>моде II</w:t>
      </w:r>
      <w:r w:rsidR="00D8048D" w:rsidRPr="00F06D23">
        <w:rPr>
          <w:rFonts w:ascii="Times New Roman" w:hAnsi="Times New Roman"/>
          <w:sz w:val="28"/>
          <w:szCs w:val="28"/>
        </w:rPr>
        <w:t xml:space="preserve"> (ASTM D 7905/D 7905M, ISO 15114) и для смешенного режима, </w:t>
      </w:r>
      <w:r w:rsidR="00D8048D" w:rsidRPr="00F06D23">
        <w:rPr>
          <w:rFonts w:ascii="Times New Roman" w:hAnsi="Times New Roman"/>
          <w:i/>
          <w:sz w:val="28"/>
          <w:szCs w:val="28"/>
        </w:rPr>
        <w:t>моды I + II</w:t>
      </w:r>
      <w:r w:rsidR="00D8048D" w:rsidRPr="00F06D23">
        <w:rPr>
          <w:rFonts w:ascii="Times New Roman" w:hAnsi="Times New Roman"/>
          <w:sz w:val="28"/>
          <w:szCs w:val="28"/>
        </w:rPr>
        <w:t xml:space="preserve"> (ASTM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D</w:t>
      </w:r>
      <w:r w:rsidR="00D8048D" w:rsidRPr="00F06D23">
        <w:rPr>
          <w:rFonts w:ascii="Times New Roman" w:hAnsi="Times New Roman"/>
          <w:sz w:val="28"/>
          <w:szCs w:val="28"/>
        </w:rPr>
        <w:t xml:space="preserve"> 6671/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D</w:t>
      </w:r>
      <w:r w:rsidR="00D8048D" w:rsidRPr="00F06D23">
        <w:rPr>
          <w:rFonts w:ascii="Times New Roman" w:hAnsi="Times New Roman"/>
          <w:sz w:val="28"/>
          <w:szCs w:val="28"/>
        </w:rPr>
        <w:t xml:space="preserve"> 6671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M</w:t>
      </w:r>
      <w:r w:rsidR="00D8048D" w:rsidRPr="00F06D23">
        <w:rPr>
          <w:rFonts w:ascii="Times New Roman" w:hAnsi="Times New Roman"/>
          <w:sz w:val="28"/>
          <w:szCs w:val="28"/>
        </w:rPr>
        <w:t>).</w:t>
      </w:r>
      <w:r w:rsidR="00D8048D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Наиболее часто </w:t>
      </w:r>
      <w:r w:rsidR="00D8048D" w:rsidRPr="00F06D23">
        <w:rPr>
          <w:rFonts w:ascii="Times New Roman" w:hAnsi="Times New Roman"/>
          <w:sz w:val="28"/>
          <w:szCs w:val="28"/>
        </w:rPr>
        <w:t>при разработке материалов, их общей (паспортизаци</w:t>
      </w:r>
      <w:r w:rsidR="00581764" w:rsidRPr="00F06D23">
        <w:rPr>
          <w:rFonts w:ascii="Times New Roman" w:hAnsi="Times New Roman"/>
          <w:sz w:val="28"/>
          <w:szCs w:val="28"/>
        </w:rPr>
        <w:t>я</w:t>
      </w:r>
      <w:r w:rsidR="00D8048D" w:rsidRPr="00F06D23">
        <w:rPr>
          <w:rFonts w:ascii="Times New Roman" w:hAnsi="Times New Roman"/>
          <w:sz w:val="28"/>
          <w:szCs w:val="28"/>
        </w:rPr>
        <w:t xml:space="preserve">) и специальной квалификации определяют </w:t>
      </w:r>
      <w:r w:rsidR="00D8048D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величины </w:t>
      </w:r>
      <w:r w:rsidR="00D8048D" w:rsidRPr="00F06D23">
        <w:rPr>
          <w:rFonts w:ascii="Times New Roman" w:hAnsi="Times New Roman"/>
          <w:sz w:val="28"/>
          <w:szCs w:val="28"/>
        </w:rPr>
        <w:t xml:space="preserve">удельных работ расслоения в условиях отрыва </w:t>
      </w:r>
      <w:r w:rsidR="00D8048D" w:rsidRPr="00F06D23">
        <w:rPr>
          <w:rStyle w:val="FontStyle97"/>
          <w:i/>
          <w:sz w:val="28"/>
          <w:szCs w:val="28"/>
          <w:lang w:val="en-US"/>
        </w:rPr>
        <w:t>G</w:t>
      </w:r>
      <w:r w:rsidR="00D8048D" w:rsidRPr="00F06D23">
        <w:rPr>
          <w:rStyle w:val="FontStyle97"/>
          <w:i/>
          <w:sz w:val="28"/>
          <w:szCs w:val="28"/>
          <w:vertAlign w:val="subscript"/>
          <w:lang w:val="en-US"/>
        </w:rPr>
        <w:t>I</w:t>
      </w:r>
      <w:proofErr w:type="gramStart"/>
      <w:r w:rsidR="00D8048D" w:rsidRPr="00F06D23">
        <w:rPr>
          <w:rStyle w:val="FontStyle97"/>
          <w:i/>
          <w:sz w:val="28"/>
          <w:szCs w:val="28"/>
          <w:vertAlign w:val="subscript"/>
        </w:rPr>
        <w:t>С</w:t>
      </w:r>
      <w:proofErr w:type="gramEnd"/>
      <w:r w:rsidR="00D8048D" w:rsidRPr="00F06D23">
        <w:rPr>
          <w:rFonts w:ascii="Times New Roman" w:hAnsi="Times New Roman"/>
          <w:sz w:val="28"/>
          <w:szCs w:val="28"/>
        </w:rPr>
        <w:t xml:space="preserve"> по методу DCB (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Double</w:t>
      </w:r>
      <w:r w:rsidR="00D8048D" w:rsidRPr="00F06D23">
        <w:rPr>
          <w:rFonts w:ascii="Times New Roman" w:hAnsi="Times New Roman"/>
          <w:sz w:val="28"/>
          <w:szCs w:val="28"/>
        </w:rPr>
        <w:t xml:space="preserve">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cantilever</w:t>
      </w:r>
      <w:r w:rsidR="00D8048D" w:rsidRPr="00F06D23">
        <w:rPr>
          <w:rFonts w:ascii="Times New Roman" w:hAnsi="Times New Roman"/>
          <w:sz w:val="28"/>
          <w:szCs w:val="28"/>
        </w:rPr>
        <w:t xml:space="preserve"> </w:t>
      </w:r>
      <w:r w:rsidR="00D8048D" w:rsidRPr="00F06D23">
        <w:rPr>
          <w:rFonts w:ascii="Times New Roman" w:hAnsi="Times New Roman"/>
          <w:sz w:val="28"/>
          <w:szCs w:val="28"/>
          <w:lang w:val="en-US"/>
        </w:rPr>
        <w:t>beam</w:t>
      </w:r>
      <w:r w:rsidR="00D8048D" w:rsidRPr="00F06D23">
        <w:rPr>
          <w:rFonts w:ascii="Times New Roman" w:hAnsi="Times New Roman"/>
          <w:sz w:val="28"/>
          <w:szCs w:val="28"/>
        </w:rPr>
        <w:t>) и в условиях поперечного сдвига</w:t>
      </w:r>
      <w:r w:rsidR="00D8048D" w:rsidRPr="00F06D23">
        <w:rPr>
          <w:rStyle w:val="FontStyle97"/>
          <w:sz w:val="28"/>
          <w:szCs w:val="28"/>
        </w:rPr>
        <w:t xml:space="preserve"> </w:t>
      </w:r>
      <w:r w:rsidR="00D8048D" w:rsidRPr="00F06D23">
        <w:rPr>
          <w:rStyle w:val="FontStyle97"/>
          <w:i/>
          <w:sz w:val="28"/>
          <w:szCs w:val="28"/>
          <w:lang w:val="en-US"/>
        </w:rPr>
        <w:t>G</w:t>
      </w:r>
      <w:r w:rsidR="00D8048D" w:rsidRPr="00F06D23">
        <w:rPr>
          <w:rStyle w:val="FontStyle97"/>
          <w:i/>
          <w:sz w:val="28"/>
          <w:szCs w:val="28"/>
          <w:vertAlign w:val="subscript"/>
          <w:lang w:val="en-US"/>
        </w:rPr>
        <w:t>II</w:t>
      </w:r>
      <w:r w:rsidR="00D8048D" w:rsidRPr="00F06D23">
        <w:rPr>
          <w:rStyle w:val="FontStyle97"/>
          <w:i/>
          <w:sz w:val="28"/>
          <w:szCs w:val="28"/>
          <w:vertAlign w:val="subscript"/>
        </w:rPr>
        <w:t>С</w:t>
      </w:r>
      <w:r w:rsidR="00D8048D" w:rsidRPr="00F06D23">
        <w:rPr>
          <w:rFonts w:ascii="Times New Roman" w:hAnsi="Times New Roman"/>
          <w:sz w:val="28"/>
          <w:szCs w:val="28"/>
        </w:rPr>
        <w:t xml:space="preserve"> по методу ENF </w:t>
      </w:r>
      <w:r w:rsidR="00D8048D" w:rsidRPr="00F06D23">
        <w:rPr>
          <w:rFonts w:ascii="Times New Roman" w:hAnsi="Times New Roman" w:cs="Times New Roman"/>
          <w:sz w:val="28"/>
          <w:szCs w:val="28"/>
        </w:rPr>
        <w:t>(</w:t>
      </w:r>
      <w:r w:rsidR="00D8048D" w:rsidRPr="00F06D23">
        <w:rPr>
          <w:rFonts w:ascii="Times New Roman" w:hAnsi="Times New Roman" w:cs="Times New Roman"/>
          <w:sz w:val="28"/>
          <w:szCs w:val="28"/>
          <w:lang w:val="en-US"/>
        </w:rPr>
        <w:t>End</w:t>
      </w:r>
      <w:r w:rsidR="00D8048D" w:rsidRPr="00F06D23">
        <w:rPr>
          <w:rFonts w:ascii="Times New Roman" w:hAnsi="Times New Roman" w:cs="Times New Roman"/>
          <w:sz w:val="28"/>
          <w:szCs w:val="28"/>
        </w:rPr>
        <w:t xml:space="preserve"> </w:t>
      </w:r>
      <w:r w:rsidR="00D8048D" w:rsidRPr="00F06D23">
        <w:rPr>
          <w:rFonts w:ascii="Times New Roman" w:hAnsi="Times New Roman" w:cs="Times New Roman"/>
          <w:sz w:val="28"/>
          <w:szCs w:val="28"/>
          <w:lang w:val="en-US"/>
        </w:rPr>
        <w:t>notch</w:t>
      </w:r>
      <w:r w:rsidR="00D8048D" w:rsidRPr="00F06D23">
        <w:rPr>
          <w:rFonts w:ascii="Times New Roman" w:hAnsi="Times New Roman" w:cs="Times New Roman"/>
          <w:sz w:val="28"/>
          <w:szCs w:val="28"/>
        </w:rPr>
        <w:t xml:space="preserve"> </w:t>
      </w:r>
      <w:r w:rsidR="00D8048D" w:rsidRPr="00F06D23">
        <w:rPr>
          <w:rFonts w:ascii="Times New Roman" w:hAnsi="Times New Roman" w:cs="Times New Roman"/>
          <w:sz w:val="28"/>
          <w:szCs w:val="28"/>
          <w:lang w:val="en-US"/>
        </w:rPr>
        <w:t>flexure</w:t>
      </w:r>
      <w:r w:rsidR="00D8048D" w:rsidRPr="00F06D23">
        <w:rPr>
          <w:rFonts w:ascii="Times New Roman" w:hAnsi="Times New Roman" w:cs="Times New Roman"/>
          <w:sz w:val="28"/>
          <w:szCs w:val="28"/>
        </w:rPr>
        <w:t>)</w:t>
      </w:r>
      <w:r w:rsidR="00D8048D" w:rsidRPr="00F06D23">
        <w:rPr>
          <w:rFonts w:ascii="Times New Roman" w:hAnsi="Times New Roman"/>
          <w:sz w:val="28"/>
          <w:szCs w:val="28"/>
        </w:rPr>
        <w:t xml:space="preserve"> [</w:t>
      </w:r>
      <w:r w:rsidR="000D1BB8" w:rsidRPr="00F06D23">
        <w:rPr>
          <w:rFonts w:ascii="Times New Roman" w:hAnsi="Times New Roman"/>
          <w:sz w:val="28"/>
          <w:szCs w:val="28"/>
        </w:rPr>
        <w:t>1</w:t>
      </w:r>
      <w:r w:rsidR="000810C4" w:rsidRPr="00F06D23">
        <w:rPr>
          <w:rFonts w:ascii="Times New Roman" w:hAnsi="Times New Roman"/>
          <w:sz w:val="28"/>
          <w:szCs w:val="28"/>
        </w:rPr>
        <w:t>8</w:t>
      </w:r>
      <w:r w:rsidR="00D8048D" w:rsidRPr="00F06D23">
        <w:rPr>
          <w:rFonts w:ascii="Times New Roman" w:hAnsi="Times New Roman"/>
          <w:sz w:val="28"/>
          <w:szCs w:val="28"/>
        </w:rPr>
        <w:t xml:space="preserve">]. В связи с этим в данной работе приведены экспериментальные данные по вязкости межслойного разрушения </w:t>
      </w:r>
      <w:r w:rsidR="00D8048D" w:rsidRPr="00F06D23">
        <w:rPr>
          <w:rFonts w:ascii="Times New Roman" w:hAnsi="Times New Roman"/>
          <w:i/>
          <w:sz w:val="28"/>
          <w:szCs w:val="28"/>
        </w:rPr>
        <w:t>G</w:t>
      </w:r>
      <w:r w:rsidR="00D8048D" w:rsidRPr="00F06D23">
        <w:rPr>
          <w:rFonts w:ascii="Times New Roman" w:hAnsi="Times New Roman"/>
          <w:sz w:val="28"/>
          <w:szCs w:val="28"/>
          <w:vertAlign w:val="subscript"/>
        </w:rPr>
        <w:t>I</w:t>
      </w:r>
      <w:proofErr w:type="gramStart"/>
      <w:r w:rsidR="00D8048D" w:rsidRPr="00F06D23">
        <w:rPr>
          <w:rFonts w:ascii="Times New Roman" w:hAnsi="Times New Roman"/>
          <w:sz w:val="28"/>
          <w:szCs w:val="28"/>
          <w:vertAlign w:val="subscript"/>
        </w:rPr>
        <w:t>С</w:t>
      </w:r>
      <w:proofErr w:type="gramEnd"/>
      <w:r w:rsidR="00D8048D" w:rsidRPr="00F06D23">
        <w:rPr>
          <w:rFonts w:ascii="Times New Roman" w:hAnsi="Times New Roman"/>
          <w:sz w:val="28"/>
          <w:szCs w:val="28"/>
        </w:rPr>
        <w:t xml:space="preserve"> и </w:t>
      </w:r>
      <w:r w:rsidR="00D8048D" w:rsidRPr="00F06D23">
        <w:rPr>
          <w:rFonts w:ascii="Times New Roman" w:hAnsi="Times New Roman"/>
          <w:i/>
          <w:sz w:val="28"/>
          <w:szCs w:val="28"/>
        </w:rPr>
        <w:t>G</w:t>
      </w:r>
      <w:r w:rsidR="00D8048D" w:rsidRPr="00F06D23">
        <w:rPr>
          <w:rFonts w:ascii="Times New Roman" w:hAnsi="Times New Roman"/>
          <w:sz w:val="28"/>
          <w:szCs w:val="28"/>
          <w:vertAlign w:val="subscript"/>
        </w:rPr>
        <w:t>IIС</w:t>
      </w:r>
      <w:r w:rsidR="00D8048D" w:rsidRPr="00F06D23">
        <w:rPr>
          <w:rFonts w:ascii="Times New Roman" w:hAnsi="Times New Roman"/>
          <w:sz w:val="28"/>
          <w:szCs w:val="28"/>
        </w:rPr>
        <w:t xml:space="preserve"> слоистых конструкционных ПКМ на основе углеродных и </w:t>
      </w:r>
      <w:r w:rsidR="00D8048D" w:rsidRPr="00F06D23">
        <w:rPr>
          <w:rStyle w:val="FontStyle97"/>
          <w:sz w:val="28"/>
          <w:szCs w:val="28"/>
        </w:rPr>
        <w:t xml:space="preserve">стеклянных </w:t>
      </w:r>
      <w:r w:rsidR="00D8048D" w:rsidRPr="00F06D23">
        <w:rPr>
          <w:rFonts w:ascii="Times New Roman" w:hAnsi="Times New Roman"/>
          <w:sz w:val="28"/>
          <w:szCs w:val="28"/>
        </w:rPr>
        <w:t xml:space="preserve">наполнителей различной текстильной формы, показана температурная зависимость величины </w:t>
      </w:r>
      <w:r w:rsidR="00D8048D" w:rsidRPr="00F06D23">
        <w:rPr>
          <w:rFonts w:ascii="Times New Roman" w:hAnsi="Times New Roman"/>
          <w:i/>
          <w:sz w:val="28"/>
          <w:szCs w:val="28"/>
        </w:rPr>
        <w:t>G</w:t>
      </w:r>
      <w:r w:rsidR="00D8048D" w:rsidRPr="00F06D23">
        <w:rPr>
          <w:rFonts w:ascii="Times New Roman" w:hAnsi="Times New Roman"/>
          <w:sz w:val="28"/>
          <w:szCs w:val="28"/>
          <w:vertAlign w:val="subscript"/>
        </w:rPr>
        <w:t>IIС</w:t>
      </w:r>
      <w:r w:rsidR="00D8048D" w:rsidRPr="00F06D23">
        <w:rPr>
          <w:rFonts w:ascii="Times New Roman" w:hAnsi="Times New Roman"/>
          <w:sz w:val="28"/>
          <w:szCs w:val="28"/>
        </w:rPr>
        <w:t xml:space="preserve"> для углепластика ВКУ-28, изменение морфологии </w:t>
      </w:r>
      <w:r w:rsidR="00DF2FC1" w:rsidRPr="00F06D23">
        <w:rPr>
          <w:rFonts w:ascii="Times New Roman" w:hAnsi="Times New Roman"/>
          <w:sz w:val="28"/>
          <w:szCs w:val="28"/>
        </w:rPr>
        <w:t>поверхностей разрушения</w:t>
      </w:r>
      <w:r w:rsidR="00D8048D" w:rsidRPr="00F06D23">
        <w:rPr>
          <w:rFonts w:ascii="Times New Roman" w:hAnsi="Times New Roman"/>
          <w:sz w:val="28"/>
          <w:szCs w:val="28"/>
        </w:rPr>
        <w:t>.</w:t>
      </w:r>
    </w:p>
    <w:p w:rsidR="00D8048D" w:rsidRPr="00F06D23" w:rsidRDefault="00D8048D" w:rsidP="0049671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51C8F" w:rsidRPr="00F06D23" w:rsidRDefault="00251C8F" w:rsidP="0049671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F06D23">
        <w:rPr>
          <w:rFonts w:ascii="Times New Roman" w:hAnsi="Times New Roman"/>
          <w:b/>
          <w:sz w:val="28"/>
          <w:szCs w:val="28"/>
        </w:rPr>
        <w:t>Материалы и методики</w:t>
      </w:r>
    </w:p>
    <w:p w:rsidR="001414C9" w:rsidRPr="00F06D23" w:rsidRDefault="001414C9" w:rsidP="0049671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6D23">
        <w:rPr>
          <w:rFonts w:ascii="Times New Roman" w:hAnsi="Times New Roman"/>
          <w:sz w:val="28"/>
          <w:szCs w:val="28"/>
        </w:rPr>
        <w:t>Объектами исследования являлись</w:t>
      </w:r>
      <w:r w:rsidR="00B50053" w:rsidRPr="00F06D23">
        <w:rPr>
          <w:rFonts w:ascii="Times New Roman" w:hAnsi="Times New Roman"/>
          <w:sz w:val="28"/>
          <w:szCs w:val="28"/>
        </w:rPr>
        <w:t xml:space="preserve"> конструкционные ПКМ (табл</w:t>
      </w:r>
      <w:r w:rsidR="00E54F56" w:rsidRPr="00F06D23">
        <w:rPr>
          <w:rFonts w:ascii="Times New Roman" w:hAnsi="Times New Roman"/>
          <w:sz w:val="28"/>
          <w:szCs w:val="28"/>
        </w:rPr>
        <w:t>.</w:t>
      </w:r>
      <w:r w:rsidR="00B50053" w:rsidRPr="00F06D23">
        <w:rPr>
          <w:rFonts w:ascii="Times New Roman" w:hAnsi="Times New Roman"/>
          <w:sz w:val="28"/>
          <w:szCs w:val="28"/>
        </w:rPr>
        <w:t xml:space="preserve"> 1) на основе углеродных и </w:t>
      </w:r>
      <w:r w:rsidR="00B50053" w:rsidRPr="00F06D23">
        <w:rPr>
          <w:rStyle w:val="FontStyle97"/>
          <w:sz w:val="28"/>
          <w:szCs w:val="28"/>
        </w:rPr>
        <w:t xml:space="preserve">стеклянных </w:t>
      </w:r>
      <w:r w:rsidR="00B50053" w:rsidRPr="00F06D23">
        <w:rPr>
          <w:rFonts w:ascii="Times New Roman" w:hAnsi="Times New Roman"/>
          <w:sz w:val="28"/>
          <w:szCs w:val="28"/>
        </w:rPr>
        <w:t>наполнителей различной текстильной формы</w:t>
      </w:r>
      <w:r w:rsidR="00E54F56" w:rsidRPr="00F06D23">
        <w:rPr>
          <w:rFonts w:ascii="Times New Roman" w:hAnsi="Times New Roman"/>
          <w:sz w:val="28"/>
          <w:szCs w:val="28"/>
        </w:rPr>
        <w:t xml:space="preserve"> [</w:t>
      </w:r>
      <w:r w:rsidR="000810C4" w:rsidRPr="00F06D23">
        <w:rPr>
          <w:rFonts w:ascii="Times New Roman" w:hAnsi="Times New Roman"/>
          <w:sz w:val="28"/>
          <w:szCs w:val="28"/>
        </w:rPr>
        <w:t>19</w:t>
      </w:r>
      <w:r w:rsidR="0049671D">
        <w:rPr>
          <w:rFonts w:ascii="Times New Roman" w:hAnsi="Times New Roman" w:cs="Times New Roman"/>
          <w:sz w:val="28"/>
          <w:szCs w:val="28"/>
        </w:rPr>
        <w:t>–</w:t>
      </w:r>
      <w:r w:rsidR="000810C4" w:rsidRPr="00F06D23">
        <w:rPr>
          <w:rFonts w:ascii="Times New Roman" w:hAnsi="Times New Roman"/>
          <w:sz w:val="28"/>
          <w:szCs w:val="28"/>
        </w:rPr>
        <w:t>21</w:t>
      </w:r>
      <w:r w:rsidR="00E54F56" w:rsidRPr="00F06D23">
        <w:rPr>
          <w:rFonts w:ascii="Times New Roman" w:hAnsi="Times New Roman"/>
          <w:sz w:val="28"/>
          <w:szCs w:val="28"/>
        </w:rPr>
        <w:t>]</w:t>
      </w:r>
      <w:r w:rsidR="00B50053" w:rsidRPr="00F06D23">
        <w:rPr>
          <w:rFonts w:ascii="Times New Roman" w:hAnsi="Times New Roman"/>
          <w:sz w:val="28"/>
          <w:szCs w:val="28"/>
        </w:rPr>
        <w:t>.</w:t>
      </w:r>
    </w:p>
    <w:p w:rsidR="0049671D" w:rsidRPr="00F06D23" w:rsidRDefault="0049671D" w:rsidP="0049671D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06D23">
        <w:rPr>
          <w:rFonts w:ascii="Times New Roman" w:hAnsi="Times New Roman" w:cs="Times New Roman"/>
          <w:color w:val="auto"/>
          <w:sz w:val="28"/>
          <w:szCs w:val="28"/>
        </w:rPr>
        <w:t>Межслоевую вязкость разрушения ПКМ в условиях отрыва (</w:t>
      </w:r>
      <w:r w:rsidRPr="00F06D23">
        <w:rPr>
          <w:rFonts w:ascii="Times New Roman" w:hAnsi="Times New Roman" w:cs="Times New Roman"/>
          <w:i/>
          <w:color w:val="auto"/>
          <w:sz w:val="28"/>
          <w:szCs w:val="28"/>
        </w:rPr>
        <w:t>мода I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) определяли по методу 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DCB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(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Double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cantilever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beam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) согласно ASTM D5528 на образцах в виде </w:t>
      </w:r>
      <w:proofErr w:type="spellStart"/>
      <w:r w:rsidRPr="00F06D23">
        <w:rPr>
          <w:rFonts w:ascii="Times New Roman" w:hAnsi="Times New Roman" w:cs="Times New Roman"/>
          <w:color w:val="auto"/>
          <w:sz w:val="28"/>
          <w:szCs w:val="28"/>
        </w:rPr>
        <w:t>двухконсольной</w:t>
      </w:r>
      <w:proofErr w:type="spellEnd"/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балки прямоугольного сечения. </w:t>
      </w:r>
      <w:proofErr w:type="spellStart"/>
      <w:r w:rsidRPr="00F06D23">
        <w:rPr>
          <w:rFonts w:ascii="Times New Roman" w:hAnsi="Times New Roman" w:cs="Times New Roman"/>
          <w:color w:val="auto"/>
          <w:sz w:val="28"/>
          <w:szCs w:val="28"/>
        </w:rPr>
        <w:t>Нагружение</w:t>
      </w:r>
      <w:proofErr w:type="spellEnd"/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образцов через металлические скобы проводили со скоростью 2 мм/мин, выполняя три цикла «нагрузка – разгрузка». Значения межслоевой вязкости разрушения </w:t>
      </w:r>
      <w:r w:rsidRPr="00F06D23">
        <w:rPr>
          <w:rFonts w:ascii="Times New Roman" w:hAnsi="Times New Roman" w:cs="Times New Roman"/>
          <w:i/>
          <w:iCs/>
          <w:color w:val="auto"/>
          <w:sz w:val="28"/>
          <w:szCs w:val="28"/>
        </w:rPr>
        <w:t>G</w:t>
      </w:r>
      <w:r w:rsidRPr="00F06D23">
        <w:rPr>
          <w:rFonts w:ascii="Times New Roman" w:hAnsi="Times New Roman" w:cs="Times New Roman"/>
          <w:i/>
          <w:iCs/>
          <w:color w:val="auto"/>
          <w:sz w:val="28"/>
          <w:szCs w:val="28"/>
          <w:vertAlign w:val="subscript"/>
        </w:rPr>
        <w:t>I</w:t>
      </w:r>
      <w:proofErr w:type="gramStart"/>
      <w:r w:rsidRPr="00F06D23">
        <w:rPr>
          <w:rFonts w:ascii="Times New Roman" w:hAnsi="Times New Roman" w:cs="Times New Roman"/>
          <w:i/>
          <w:iCs/>
          <w:color w:val="auto"/>
          <w:sz w:val="28"/>
          <w:szCs w:val="28"/>
          <w:vertAlign w:val="subscript"/>
        </w:rPr>
        <w:t>С</w:t>
      </w:r>
      <w:proofErr w:type="gramEnd"/>
      <w:r w:rsidRPr="00F06D23">
        <w:rPr>
          <w:rFonts w:ascii="Times New Roman" w:hAnsi="Times New Roman" w:cs="Times New Roman"/>
          <w:i/>
          <w:iCs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iCs/>
          <w:color w:val="auto"/>
          <w:sz w:val="28"/>
          <w:szCs w:val="28"/>
        </w:rPr>
        <w:t>определяли</w:t>
      </w:r>
      <w:r w:rsidRPr="00F06D23">
        <w:rPr>
          <w:rFonts w:ascii="Times New Roman" w:hAnsi="Times New Roman" w:cs="Times New Roman"/>
          <w:i/>
          <w:iCs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>согласно методу модифицированной калибровки податливости.</w:t>
      </w:r>
    </w:p>
    <w:p w:rsidR="00B50053" w:rsidRDefault="00B50053" w:rsidP="00F06D2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9671D" w:rsidRPr="005A0FF4" w:rsidRDefault="0049671D" w:rsidP="0049671D">
      <w:pPr>
        <w:spacing w:after="0"/>
        <w:jc w:val="right"/>
        <w:rPr>
          <w:rFonts w:ascii="Times New Roman" w:hAnsi="Times New Roman"/>
          <w:sz w:val="24"/>
          <w:szCs w:val="24"/>
        </w:rPr>
      </w:pPr>
      <w:bookmarkStart w:id="0" w:name="_GoBack"/>
      <w:r w:rsidRPr="005A0FF4">
        <w:rPr>
          <w:rFonts w:ascii="Times New Roman" w:hAnsi="Times New Roman"/>
          <w:sz w:val="24"/>
          <w:szCs w:val="24"/>
        </w:rPr>
        <w:t xml:space="preserve">Таблица 1 </w:t>
      </w:r>
    </w:p>
    <w:bookmarkEnd w:id="0"/>
    <w:p w:rsidR="00B50053" w:rsidRPr="0049671D" w:rsidRDefault="00B50053" w:rsidP="0049671D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49671D">
        <w:rPr>
          <w:rFonts w:ascii="Times New Roman" w:hAnsi="Times New Roman"/>
          <w:sz w:val="24"/>
          <w:szCs w:val="24"/>
        </w:rPr>
        <w:t xml:space="preserve">Марки </w:t>
      </w:r>
      <w:r w:rsidR="00E54F56" w:rsidRPr="0049671D">
        <w:rPr>
          <w:rFonts w:ascii="Times New Roman" w:hAnsi="Times New Roman"/>
          <w:sz w:val="24"/>
          <w:szCs w:val="24"/>
        </w:rPr>
        <w:t xml:space="preserve">ПКМ </w:t>
      </w:r>
      <w:r w:rsidRPr="0049671D">
        <w:rPr>
          <w:rFonts w:ascii="Times New Roman" w:hAnsi="Times New Roman"/>
          <w:sz w:val="24"/>
          <w:szCs w:val="24"/>
        </w:rPr>
        <w:t xml:space="preserve">и </w:t>
      </w:r>
      <w:r w:rsidR="00E54F56" w:rsidRPr="0049671D">
        <w:rPr>
          <w:rFonts w:ascii="Times New Roman" w:hAnsi="Times New Roman"/>
          <w:sz w:val="24"/>
          <w:szCs w:val="24"/>
        </w:rPr>
        <w:t xml:space="preserve">их </w:t>
      </w:r>
      <w:r w:rsidRPr="0049671D">
        <w:rPr>
          <w:rFonts w:ascii="Times New Roman" w:hAnsi="Times New Roman"/>
          <w:sz w:val="24"/>
          <w:szCs w:val="24"/>
        </w:rPr>
        <w:t>состав</w:t>
      </w:r>
      <w:r w:rsidR="00581764" w:rsidRPr="0049671D">
        <w:rPr>
          <w:rFonts w:ascii="Times New Roman" w:hAnsi="Times New Roman"/>
          <w:sz w:val="24"/>
          <w:szCs w:val="24"/>
        </w:rPr>
        <w:t>ляющие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547"/>
        <w:gridCol w:w="1391"/>
        <w:gridCol w:w="4337"/>
        <w:gridCol w:w="3011"/>
      </w:tblGrid>
      <w:tr w:rsidR="000827FC" w:rsidRPr="0049671D" w:rsidTr="00E54F56">
        <w:trPr>
          <w:trHeight w:val="454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Марка материала</w:t>
            </w:r>
          </w:p>
        </w:tc>
        <w:tc>
          <w:tcPr>
            <w:tcW w:w="2335" w:type="pct"/>
            <w:vAlign w:val="center"/>
          </w:tcPr>
          <w:p w:rsidR="001414C9" w:rsidRPr="0049671D" w:rsidRDefault="00B50053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414C9" w:rsidRPr="0049671D">
              <w:rPr>
                <w:rFonts w:ascii="Times New Roman" w:hAnsi="Times New Roman" w:cs="Times New Roman"/>
                <w:sz w:val="24"/>
                <w:szCs w:val="24"/>
              </w:rPr>
              <w:t>рмирующ</w:t>
            </w: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ий</w:t>
            </w:r>
            <w:r w:rsidR="001414C9" w:rsidRPr="0049671D">
              <w:rPr>
                <w:rFonts w:ascii="Times New Roman" w:hAnsi="Times New Roman" w:cs="Times New Roman"/>
                <w:sz w:val="24"/>
                <w:szCs w:val="24"/>
              </w:rPr>
              <w:t xml:space="preserve"> наполнител</w:t>
            </w: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</w:p>
        </w:tc>
        <w:tc>
          <w:tcPr>
            <w:tcW w:w="1621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Полимерная матрица</w:t>
            </w:r>
          </w:p>
        </w:tc>
      </w:tr>
      <w:tr w:rsidR="000827FC" w:rsidRPr="0049671D" w:rsidTr="00E54F56">
        <w:trPr>
          <w:trHeight w:val="737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ВКУ-25</w:t>
            </w:r>
          </w:p>
        </w:tc>
        <w:tc>
          <w:tcPr>
            <w:tcW w:w="2335" w:type="pct"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жгутовой углеродный наполнитель марки TOHO TENAX HTS40 (HTS45)</w:t>
            </w:r>
          </w:p>
        </w:tc>
        <w:tc>
          <w:tcPr>
            <w:tcW w:w="1621" w:type="pct"/>
            <w:vAlign w:val="center"/>
          </w:tcPr>
          <w:p w:rsidR="001414C9" w:rsidRPr="0049671D" w:rsidRDefault="00E54F56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9671D">
              <w:rPr>
                <w:rStyle w:val="FontStyle97"/>
                <w:sz w:val="24"/>
                <w:szCs w:val="24"/>
              </w:rPr>
              <w:t>высокодеформативная</w:t>
            </w:r>
            <w:proofErr w:type="spellEnd"/>
            <w:r w:rsidRPr="0049671D">
              <w:rPr>
                <w:rStyle w:val="FontStyle97"/>
                <w:sz w:val="24"/>
                <w:szCs w:val="24"/>
              </w:rPr>
              <w:t xml:space="preserve"> эпоксидная, </w:t>
            </w:r>
            <w:r w:rsidR="001414C9" w:rsidRPr="0049671D">
              <w:rPr>
                <w:rFonts w:ascii="Times New Roman" w:hAnsi="Times New Roman" w:cs="Times New Roman"/>
                <w:sz w:val="24"/>
                <w:szCs w:val="24"/>
              </w:rPr>
              <w:t>ВСЭ-1212</w:t>
            </w:r>
          </w:p>
        </w:tc>
      </w:tr>
      <w:tr w:rsidR="000827FC" w:rsidRPr="0049671D" w:rsidTr="00E54F56">
        <w:trPr>
          <w:trHeight w:val="737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ВКУ-28</w:t>
            </w:r>
          </w:p>
        </w:tc>
        <w:tc>
          <w:tcPr>
            <w:tcW w:w="2335" w:type="pct"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жгутовой</w:t>
            </w:r>
            <w:proofErr w:type="gramEnd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 xml:space="preserve"> углеродный наполнитель </w:t>
            </w:r>
            <w:proofErr w:type="spellStart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Torayca</w:t>
            </w:r>
            <w:proofErr w:type="spellEnd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Ind</w:t>
            </w:r>
            <w:proofErr w:type="spellEnd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. T-800HB</w:t>
            </w:r>
          </w:p>
        </w:tc>
        <w:tc>
          <w:tcPr>
            <w:tcW w:w="1621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ВСЭ-1212</w:t>
            </w:r>
          </w:p>
        </w:tc>
      </w:tr>
      <w:tr w:rsidR="000827FC" w:rsidRPr="0049671D" w:rsidTr="00E54F56">
        <w:trPr>
          <w:trHeight w:val="737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ВКУ-27л</w:t>
            </w:r>
          </w:p>
        </w:tc>
        <w:tc>
          <w:tcPr>
            <w:tcW w:w="2335" w:type="pct"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однонаправленная углеродная ткань фирмы </w:t>
            </w:r>
            <w:proofErr w:type="spellStart"/>
            <w:r w:rsidRPr="004967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Porcher</w:t>
            </w:r>
            <w:proofErr w:type="spellEnd"/>
            <w:r w:rsidRPr="004967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4967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Ind</w:t>
            </w:r>
            <w:proofErr w:type="spellEnd"/>
            <w:r w:rsidRPr="004967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 (арт. 14535)</w:t>
            </w:r>
          </w:p>
        </w:tc>
        <w:tc>
          <w:tcPr>
            <w:tcW w:w="1621" w:type="pct"/>
            <w:vAlign w:val="center"/>
          </w:tcPr>
          <w:p w:rsidR="001414C9" w:rsidRPr="0049671D" w:rsidRDefault="00E54F56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9671D">
              <w:rPr>
                <w:rStyle w:val="FontStyle97"/>
                <w:sz w:val="24"/>
                <w:szCs w:val="24"/>
              </w:rPr>
              <w:t>высокодеформативная</w:t>
            </w:r>
            <w:proofErr w:type="spellEnd"/>
            <w:r w:rsidRPr="0049671D">
              <w:rPr>
                <w:rStyle w:val="FontStyle97"/>
                <w:sz w:val="24"/>
                <w:szCs w:val="24"/>
              </w:rPr>
              <w:t xml:space="preserve"> </w:t>
            </w:r>
            <w:proofErr w:type="spellStart"/>
            <w:r w:rsidRPr="0049671D">
              <w:rPr>
                <w:rStyle w:val="FontStyle97"/>
                <w:sz w:val="24"/>
                <w:szCs w:val="24"/>
              </w:rPr>
              <w:t>цианэфирная</w:t>
            </w:r>
            <w:proofErr w:type="spellEnd"/>
            <w:r w:rsidRPr="0049671D">
              <w:rPr>
                <w:rStyle w:val="FontStyle97"/>
                <w:sz w:val="24"/>
                <w:szCs w:val="24"/>
              </w:rPr>
              <w:t xml:space="preserve">, </w:t>
            </w:r>
            <w:r w:rsidR="001414C9" w:rsidRPr="0049671D">
              <w:rPr>
                <w:rFonts w:ascii="Times New Roman" w:hAnsi="Times New Roman" w:cs="Times New Roman"/>
                <w:sz w:val="24"/>
                <w:szCs w:val="24"/>
              </w:rPr>
              <w:t>ВСТ-1208</w:t>
            </w:r>
          </w:p>
        </w:tc>
      </w:tr>
      <w:tr w:rsidR="000827FC" w:rsidRPr="0049671D" w:rsidTr="00E54F56">
        <w:trPr>
          <w:trHeight w:val="737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ВКУ-38тр</w:t>
            </w:r>
          </w:p>
        </w:tc>
        <w:tc>
          <w:tcPr>
            <w:tcW w:w="2335" w:type="pct"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равнопрочная углеродная ткань УТ-900 на основе углеродного наполнителя Т-800</w:t>
            </w:r>
          </w:p>
        </w:tc>
        <w:tc>
          <w:tcPr>
            <w:tcW w:w="1621" w:type="pct"/>
            <w:vAlign w:val="center"/>
          </w:tcPr>
          <w:p w:rsidR="001414C9" w:rsidRPr="0049671D" w:rsidRDefault="00E54F56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9671D">
              <w:rPr>
                <w:rStyle w:val="FontStyle97"/>
                <w:sz w:val="24"/>
                <w:szCs w:val="24"/>
              </w:rPr>
              <w:t>тетранитрильная</w:t>
            </w:r>
            <w:proofErr w:type="spellEnd"/>
            <w:r w:rsidRPr="0049671D">
              <w:rPr>
                <w:rStyle w:val="FontStyle97"/>
                <w:sz w:val="24"/>
                <w:szCs w:val="24"/>
              </w:rPr>
              <w:t xml:space="preserve">, </w:t>
            </w:r>
            <w:r w:rsidR="001414C9" w:rsidRPr="0049671D">
              <w:rPr>
                <w:rFonts w:ascii="Times New Roman" w:hAnsi="Times New Roman" w:cs="Times New Roman"/>
                <w:sz w:val="24"/>
                <w:szCs w:val="24"/>
              </w:rPr>
              <w:t>ВСН-31</w:t>
            </w:r>
          </w:p>
        </w:tc>
      </w:tr>
      <w:tr w:rsidR="000827FC" w:rsidRPr="0049671D" w:rsidTr="00E54F56">
        <w:trPr>
          <w:trHeight w:val="393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ВКУ-39</w:t>
            </w:r>
          </w:p>
        </w:tc>
        <w:tc>
          <w:tcPr>
            <w:tcW w:w="2335" w:type="pct"/>
            <w:vMerge w:val="restart"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 xml:space="preserve">равнопрочная углеродная </w:t>
            </w:r>
          </w:p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 xml:space="preserve">ткань фирмы </w:t>
            </w:r>
            <w:proofErr w:type="spellStart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Porcher</w:t>
            </w:r>
            <w:proofErr w:type="spellEnd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Ind</w:t>
            </w:r>
            <w:proofErr w:type="spellEnd"/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. (арт. 3692)</w:t>
            </w:r>
          </w:p>
        </w:tc>
        <w:tc>
          <w:tcPr>
            <w:tcW w:w="1621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ВСЭ-1212</w:t>
            </w:r>
          </w:p>
        </w:tc>
      </w:tr>
      <w:tr w:rsidR="000827FC" w:rsidRPr="0049671D" w:rsidTr="00E54F56">
        <w:trPr>
          <w:trHeight w:val="454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БМИ-3/3692</w:t>
            </w:r>
          </w:p>
        </w:tc>
        <w:tc>
          <w:tcPr>
            <w:tcW w:w="2335" w:type="pct"/>
            <w:vMerge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21" w:type="pct"/>
            <w:vAlign w:val="center"/>
          </w:tcPr>
          <w:p w:rsidR="001414C9" w:rsidRPr="0049671D" w:rsidRDefault="00E54F56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49671D">
              <w:rPr>
                <w:rStyle w:val="FontStyle97"/>
                <w:sz w:val="24"/>
                <w:szCs w:val="24"/>
              </w:rPr>
              <w:t>бисмалеинимидная</w:t>
            </w:r>
            <w:proofErr w:type="spellEnd"/>
            <w:r w:rsidRPr="0049671D">
              <w:rPr>
                <w:rStyle w:val="FontStyle97"/>
                <w:sz w:val="24"/>
                <w:szCs w:val="24"/>
              </w:rPr>
              <w:t xml:space="preserve">, </w:t>
            </w:r>
            <w:r w:rsidR="001414C9"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БМИ-3</w:t>
            </w:r>
          </w:p>
        </w:tc>
      </w:tr>
      <w:tr w:rsidR="000827FC" w:rsidRPr="0049671D" w:rsidTr="00E54F56">
        <w:trPr>
          <w:trHeight w:val="454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ВПС-30</w:t>
            </w:r>
          </w:p>
        </w:tc>
        <w:tc>
          <w:tcPr>
            <w:tcW w:w="2335" w:type="pct"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стеклоткань Т-10(ВМП)-14</w:t>
            </w:r>
          </w:p>
        </w:tc>
        <w:tc>
          <w:tcPr>
            <w:tcW w:w="1621" w:type="pct"/>
            <w:vAlign w:val="center"/>
          </w:tcPr>
          <w:p w:rsidR="001414C9" w:rsidRPr="0049671D" w:rsidRDefault="00E54F56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Style w:val="FontStyle97"/>
                <w:sz w:val="24"/>
                <w:szCs w:val="24"/>
              </w:rPr>
              <w:t xml:space="preserve">эпоксидная, </w:t>
            </w:r>
            <w:r w:rsidR="001414C9" w:rsidRPr="0049671D">
              <w:rPr>
                <w:rFonts w:ascii="Times New Roman" w:hAnsi="Times New Roman" w:cs="Times New Roman"/>
                <w:sz w:val="24"/>
                <w:szCs w:val="24"/>
              </w:rPr>
              <w:t>ЭДТ-69н</w:t>
            </w:r>
          </w:p>
        </w:tc>
      </w:tr>
      <w:tr w:rsidR="000827FC" w:rsidRPr="0049671D" w:rsidTr="00E54F56">
        <w:trPr>
          <w:trHeight w:val="454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ВПС</w:t>
            </w: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-47/</w:t>
            </w:r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>7781</w:t>
            </w:r>
          </w:p>
        </w:tc>
        <w:tc>
          <w:tcPr>
            <w:tcW w:w="2335" w:type="pct"/>
            <w:vMerge w:val="restart"/>
            <w:vAlign w:val="center"/>
          </w:tcPr>
          <w:p w:rsidR="001414C9" w:rsidRPr="0049671D" w:rsidRDefault="001414C9" w:rsidP="0049671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>стеклоткан</w:t>
            </w:r>
            <w:proofErr w:type="spellEnd"/>
            <w:r w:rsidRPr="0049671D">
              <w:rPr>
                <w:rFonts w:ascii="Times New Roman" w:hAnsi="Times New Roman"/>
                <w:sz w:val="24"/>
                <w:szCs w:val="24"/>
              </w:rPr>
              <w:t>ь</w:t>
            </w:r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>Porcher</w:t>
            </w:r>
            <w:proofErr w:type="spellEnd"/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>арт</w:t>
            </w:r>
            <w:proofErr w:type="spellEnd"/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>. 7781)</w:t>
            </w:r>
          </w:p>
        </w:tc>
        <w:tc>
          <w:tcPr>
            <w:tcW w:w="1621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ВСТ-1208</w:t>
            </w:r>
          </w:p>
        </w:tc>
      </w:tr>
      <w:tr w:rsidR="001414C9" w:rsidRPr="0049671D" w:rsidTr="00E54F56">
        <w:trPr>
          <w:trHeight w:val="454"/>
        </w:trPr>
        <w:tc>
          <w:tcPr>
            <w:tcW w:w="295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749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ВПС</w:t>
            </w:r>
            <w:r w:rsidRPr="0049671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-48/</w:t>
            </w:r>
            <w:r w:rsidRPr="0049671D">
              <w:rPr>
                <w:rFonts w:ascii="Times New Roman" w:hAnsi="Times New Roman"/>
                <w:sz w:val="24"/>
                <w:szCs w:val="24"/>
                <w:lang w:val="en-US"/>
              </w:rPr>
              <w:t>7781</w:t>
            </w:r>
          </w:p>
        </w:tc>
        <w:tc>
          <w:tcPr>
            <w:tcW w:w="2335" w:type="pct"/>
            <w:vMerge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21" w:type="pct"/>
            <w:vAlign w:val="center"/>
          </w:tcPr>
          <w:p w:rsidR="001414C9" w:rsidRPr="0049671D" w:rsidRDefault="001414C9" w:rsidP="0049671D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671D">
              <w:rPr>
                <w:rFonts w:ascii="Times New Roman" w:hAnsi="Times New Roman" w:cs="Times New Roman"/>
                <w:sz w:val="24"/>
                <w:szCs w:val="24"/>
              </w:rPr>
              <w:t>ВСЭ-1212</w:t>
            </w:r>
          </w:p>
        </w:tc>
      </w:tr>
    </w:tbl>
    <w:p w:rsidR="00E54F56" w:rsidRPr="00F06D23" w:rsidRDefault="00E54F56" w:rsidP="00F06D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F2FC1" w:rsidRPr="00F06D23" w:rsidRDefault="001414C9" w:rsidP="00F06D23">
      <w:pPr>
        <w:pStyle w:val="Default"/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Межслоевую вязкость разрушения </w:t>
      </w:r>
      <w:r w:rsidR="00B50053"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ПКМ 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>в условиях поперечного сдвига (</w:t>
      </w:r>
      <w:r w:rsidRPr="00F06D23">
        <w:rPr>
          <w:rFonts w:ascii="Times New Roman" w:hAnsi="Times New Roman" w:cs="Times New Roman"/>
          <w:i/>
          <w:color w:val="auto"/>
          <w:sz w:val="28"/>
          <w:szCs w:val="28"/>
        </w:rPr>
        <w:t>мода II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>) определяли по методу ENF (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End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notched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flexure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>) согласно ASTM D7905/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D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>7905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M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и СТО ФГУП «ВИАМ» 1-595-30-421-2012 на образцах в виде балки прямоугольного сечения с расслоением. </w:t>
      </w:r>
      <w:r w:rsidRPr="00F06D23">
        <w:rPr>
          <w:rFonts w:ascii="Times New Roman" w:hAnsi="Times New Roman"/>
          <w:color w:val="auto"/>
          <w:sz w:val="28"/>
          <w:szCs w:val="28"/>
        </w:rPr>
        <w:t xml:space="preserve">Для каждого образца выполнялась калибровка по податливости для длин начальной трещины от 15 до 40 мм. 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>Образцы нагружали по схеме трехточечного изгиба при скорости перемещения нагружающего валика равной 2</w:t>
      </w:r>
      <w:r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 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>мм/мин</w:t>
      </w:r>
      <w:r w:rsidRPr="00F06D23">
        <w:rPr>
          <w:rFonts w:ascii="Times New Roman" w:hAnsi="Times New Roman"/>
          <w:color w:val="auto"/>
          <w:sz w:val="28"/>
          <w:szCs w:val="28"/>
        </w:rPr>
        <w:t xml:space="preserve"> до прогиба не более 1,5 мм, что составляло не</w:t>
      </w:r>
      <w:r w:rsidR="0049671D">
        <w:rPr>
          <w:rFonts w:ascii="Times New Roman" w:hAnsi="Times New Roman"/>
          <w:color w:val="auto"/>
          <w:sz w:val="28"/>
          <w:szCs w:val="28"/>
        </w:rPr>
        <w:t xml:space="preserve"> более 0,40</w:t>
      </w:r>
      <w:r w:rsidRPr="00F06D23">
        <w:rPr>
          <w:rFonts w:ascii="Times New Roman" w:hAnsi="Times New Roman"/>
          <w:color w:val="auto"/>
          <w:sz w:val="28"/>
          <w:szCs w:val="28"/>
        </w:rPr>
        <w:t xml:space="preserve">% от нагрузки начального </w:t>
      </w:r>
      <w:proofErr w:type="spellStart"/>
      <w:r w:rsidRPr="00F06D23">
        <w:rPr>
          <w:rFonts w:ascii="Times New Roman" w:hAnsi="Times New Roman"/>
          <w:color w:val="auto"/>
          <w:sz w:val="28"/>
          <w:szCs w:val="28"/>
        </w:rPr>
        <w:t>страгивания</w:t>
      </w:r>
      <w:proofErr w:type="spellEnd"/>
      <w:r w:rsidRPr="00F06D23">
        <w:rPr>
          <w:rFonts w:ascii="Times New Roman" w:hAnsi="Times New Roman"/>
          <w:color w:val="auto"/>
          <w:sz w:val="28"/>
          <w:szCs w:val="28"/>
        </w:rPr>
        <w:t xml:space="preserve"> трещины. После чего образец устанавливали таким образом, чтобы начальная длина трещины составляла 25 мм, и нагружали до ее прорастания на 25 мм. 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Значения межслоевой вязкости разрушения </w:t>
      </w:r>
      <w:r w:rsidRPr="00F06D23">
        <w:rPr>
          <w:rFonts w:ascii="Times New Roman" w:hAnsi="Times New Roman" w:cs="Times New Roman"/>
          <w:i/>
          <w:color w:val="auto"/>
          <w:sz w:val="28"/>
          <w:szCs w:val="28"/>
        </w:rPr>
        <w:t>G</w:t>
      </w:r>
      <w:r w:rsidRPr="00F06D23">
        <w:rPr>
          <w:rFonts w:ascii="Times New Roman" w:hAnsi="Times New Roman" w:cs="Times New Roman"/>
          <w:i/>
          <w:color w:val="auto"/>
          <w:sz w:val="28"/>
          <w:szCs w:val="28"/>
          <w:vertAlign w:val="subscript"/>
        </w:rPr>
        <w:t>II</w:t>
      </w:r>
      <w:r w:rsidRPr="00F06D23">
        <w:rPr>
          <w:rFonts w:ascii="Times New Roman" w:hAnsi="Times New Roman" w:cs="Times New Roman"/>
          <w:i/>
          <w:color w:val="auto"/>
          <w:sz w:val="28"/>
          <w:szCs w:val="28"/>
          <w:vertAlign w:val="subscript"/>
          <w:lang w:val="en-US"/>
        </w:rPr>
        <w:t>C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iCs/>
          <w:color w:val="auto"/>
          <w:sz w:val="28"/>
          <w:szCs w:val="28"/>
        </w:rPr>
        <w:t>определяли</w:t>
      </w:r>
      <w:r w:rsidRPr="00F06D23">
        <w:rPr>
          <w:rFonts w:ascii="Times New Roman" w:hAnsi="Times New Roman" w:cs="Times New Roman"/>
          <w:i/>
          <w:iCs/>
          <w:color w:val="auto"/>
          <w:sz w:val="28"/>
          <w:szCs w:val="28"/>
        </w:rPr>
        <w:t xml:space="preserve"> </w:t>
      </w:r>
      <w:r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методом, основанным на измерении податливости образца. </w:t>
      </w:r>
      <w:r w:rsidR="009A1BB9" w:rsidRPr="00F06D23">
        <w:rPr>
          <w:rFonts w:ascii="Times New Roman" w:hAnsi="Times New Roman" w:cs="Times New Roman"/>
          <w:color w:val="auto"/>
          <w:sz w:val="28"/>
          <w:szCs w:val="28"/>
        </w:rPr>
        <w:t>И</w:t>
      </w:r>
      <w:r w:rsidR="00DF2FC1" w:rsidRPr="00F06D23">
        <w:rPr>
          <w:rFonts w:ascii="Times New Roman" w:hAnsi="Times New Roman" w:cs="Times New Roman"/>
          <w:color w:val="auto"/>
          <w:sz w:val="28"/>
          <w:szCs w:val="28"/>
        </w:rPr>
        <w:t>спытания проводили на универсальной электро</w:t>
      </w:r>
      <w:r w:rsidR="009A1BB9" w:rsidRPr="00F06D23">
        <w:rPr>
          <w:rFonts w:ascii="Times New Roman" w:hAnsi="Times New Roman" w:cs="Times New Roman"/>
          <w:color w:val="auto"/>
          <w:sz w:val="28"/>
          <w:szCs w:val="28"/>
        </w:rPr>
        <w:t>механической</w:t>
      </w:r>
      <w:r w:rsidR="00DF2FC1"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испытательной машине </w:t>
      </w:r>
      <w:proofErr w:type="spellStart"/>
      <w:r w:rsidR="009A1BB9"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Zwick</w:t>
      </w:r>
      <w:proofErr w:type="spellEnd"/>
      <w:r w:rsidR="009A1BB9" w:rsidRPr="00F06D23">
        <w:rPr>
          <w:rFonts w:ascii="Times New Roman" w:hAnsi="Times New Roman" w:cs="Times New Roman"/>
          <w:color w:val="auto"/>
          <w:sz w:val="28"/>
          <w:szCs w:val="28"/>
        </w:rPr>
        <w:t>/</w:t>
      </w:r>
      <w:proofErr w:type="spellStart"/>
      <w:r w:rsidR="009A1BB9"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Roell</w:t>
      </w:r>
      <w:proofErr w:type="spellEnd"/>
      <w:r w:rsidR="009A1BB9"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9A1BB9" w:rsidRPr="00F06D23">
        <w:rPr>
          <w:rFonts w:ascii="Times New Roman" w:hAnsi="Times New Roman" w:cs="Times New Roman"/>
          <w:color w:val="auto"/>
          <w:sz w:val="28"/>
          <w:szCs w:val="28"/>
          <w:lang w:val="en-US"/>
        </w:rPr>
        <w:t>Z</w:t>
      </w:r>
      <w:r w:rsidR="009A1BB9"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100 с </w:t>
      </w:r>
      <w:proofErr w:type="spellStart"/>
      <w:r w:rsidR="009A1BB9" w:rsidRPr="00F06D23">
        <w:rPr>
          <w:rFonts w:ascii="Times New Roman" w:hAnsi="Times New Roman" w:cs="Times New Roman"/>
          <w:color w:val="auto"/>
          <w:sz w:val="28"/>
          <w:szCs w:val="28"/>
        </w:rPr>
        <w:t>термокриокабинетом</w:t>
      </w:r>
      <w:proofErr w:type="spellEnd"/>
      <w:r w:rsidR="00DF2FC1" w:rsidRPr="00F06D23">
        <w:rPr>
          <w:rFonts w:ascii="Times New Roman" w:hAnsi="Times New Roman" w:cs="Times New Roman"/>
          <w:color w:val="auto"/>
          <w:sz w:val="28"/>
          <w:szCs w:val="28"/>
        </w:rPr>
        <w:t>.</w:t>
      </w:r>
      <w:r w:rsidR="009A1BB9" w:rsidRPr="00F06D23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:rsidR="00581764" w:rsidRPr="00F06D23" w:rsidRDefault="001414C9" w:rsidP="00F06D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06D23">
        <w:rPr>
          <w:rFonts w:ascii="Times New Roman" w:hAnsi="Times New Roman" w:cs="Times New Roman"/>
          <w:sz w:val="28"/>
          <w:szCs w:val="28"/>
        </w:rPr>
        <w:t>Исследование</w:t>
      </w:r>
      <w:r w:rsidR="00DF2FC1" w:rsidRPr="00F06D23">
        <w:rPr>
          <w:rFonts w:ascii="Times New Roman" w:hAnsi="Times New Roman" w:cs="Times New Roman"/>
          <w:sz w:val="28"/>
          <w:szCs w:val="28"/>
        </w:rPr>
        <w:t xml:space="preserve"> морфологии поверхностей разрушения ПМК</w:t>
      </w:r>
      <w:r w:rsidRPr="00F06D23">
        <w:rPr>
          <w:rFonts w:ascii="Times New Roman" w:hAnsi="Times New Roman" w:cs="Times New Roman"/>
          <w:sz w:val="28"/>
          <w:szCs w:val="28"/>
        </w:rPr>
        <w:t xml:space="preserve"> проводили на </w:t>
      </w:r>
      <w:r w:rsidR="00DF2FC1" w:rsidRPr="00F06D23">
        <w:rPr>
          <w:rFonts w:ascii="Times New Roman" w:hAnsi="Times New Roman" w:cs="Times New Roman"/>
          <w:sz w:val="28"/>
          <w:szCs w:val="28"/>
        </w:rPr>
        <w:t xml:space="preserve">растровых электронных микроскопах </w:t>
      </w:r>
      <w:proofErr w:type="spellStart"/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  <w:lang w:val="en-US"/>
        </w:rPr>
        <w:t>Phenom</w:t>
      </w:r>
      <w:proofErr w:type="spellEnd"/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 xml:space="preserve"> 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  <w:lang w:val="en-US"/>
        </w:rPr>
        <w:t>G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 xml:space="preserve">2 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  <w:lang w:val="en-US"/>
        </w:rPr>
        <w:t>Pro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 xml:space="preserve"> и 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  <w:lang w:val="en-US"/>
        </w:rPr>
        <w:t>Zeiss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 xml:space="preserve"> 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  <w:lang w:val="en-US"/>
        </w:rPr>
        <w:t>EVO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 xml:space="preserve"> 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  <w:lang w:val="en-US"/>
        </w:rPr>
        <w:t>MA</w:t>
      </w:r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 xml:space="preserve"> 10 при ускоряющих напряжениях от 5 до 15 </w:t>
      </w:r>
      <w:proofErr w:type="spellStart"/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>кВ</w:t>
      </w:r>
      <w:proofErr w:type="spellEnd"/>
      <w:r w:rsidR="00DF2FC1" w:rsidRPr="00F06D23">
        <w:rPr>
          <w:rFonts w:ascii="Times New Roman" w:eastAsia="Times New Roman" w:hAnsi="Times New Roman" w:cs="Times New Roman"/>
          <w:snapToGrid w:val="0"/>
          <w:sz w:val="28"/>
          <w:szCs w:val="28"/>
        </w:rPr>
        <w:t xml:space="preserve"> </w:t>
      </w:r>
      <w:r w:rsidR="00DF2FC1" w:rsidRPr="00F06D23">
        <w:rPr>
          <w:rFonts w:ascii="Times New Roman" w:hAnsi="Times New Roman" w:cs="Times New Roman"/>
          <w:sz w:val="28"/>
          <w:szCs w:val="28"/>
        </w:rPr>
        <w:t xml:space="preserve">на </w:t>
      </w:r>
      <w:r w:rsidRPr="00F06D23">
        <w:rPr>
          <w:rFonts w:ascii="Times New Roman" w:hAnsi="Times New Roman" w:cs="Times New Roman"/>
          <w:sz w:val="28"/>
          <w:szCs w:val="28"/>
        </w:rPr>
        <w:t>образцах</w:t>
      </w:r>
      <w:r w:rsidR="00581764" w:rsidRPr="00F06D23">
        <w:rPr>
          <w:rFonts w:ascii="Times New Roman" w:hAnsi="Times New Roman" w:cs="Times New Roman"/>
          <w:sz w:val="28"/>
          <w:szCs w:val="28"/>
        </w:rPr>
        <w:t xml:space="preserve"> с нанесенным с помощью установки для ионного напыления </w:t>
      </w:r>
      <w:r w:rsidR="00581764" w:rsidRPr="00F06D23">
        <w:rPr>
          <w:rFonts w:ascii="Times New Roman" w:hAnsi="Times New Roman" w:cs="Times New Roman"/>
          <w:sz w:val="28"/>
          <w:szCs w:val="28"/>
          <w:lang w:val="en-US"/>
        </w:rPr>
        <w:t>JFC</w:t>
      </w:r>
      <w:r w:rsidR="00581764" w:rsidRPr="00F06D23">
        <w:rPr>
          <w:rFonts w:ascii="Times New Roman" w:hAnsi="Times New Roman" w:cs="Times New Roman"/>
          <w:sz w:val="28"/>
          <w:szCs w:val="28"/>
        </w:rPr>
        <w:t>-1600 [22] на поверхность токопроводящим сл</w:t>
      </w:r>
      <w:r w:rsidR="0049671D">
        <w:rPr>
          <w:rFonts w:ascii="Times New Roman" w:hAnsi="Times New Roman" w:cs="Times New Roman"/>
          <w:sz w:val="28"/>
          <w:szCs w:val="28"/>
        </w:rPr>
        <w:t xml:space="preserve">оем (слой платины толщиной </w:t>
      </w:r>
      <w:r w:rsidR="0049671D">
        <w:rPr>
          <w:rFonts w:ascii="Times New Roman" w:hAnsi="Times New Roman" w:cs="Times New Roman"/>
          <w:sz w:val="28"/>
          <w:szCs w:val="28"/>
        </w:rPr>
        <w:br/>
        <w:t>10–</w:t>
      </w:r>
      <w:r w:rsidR="00581764" w:rsidRPr="00F06D23">
        <w:rPr>
          <w:rFonts w:ascii="Times New Roman" w:hAnsi="Times New Roman" w:cs="Times New Roman"/>
          <w:sz w:val="28"/>
          <w:szCs w:val="28"/>
        </w:rPr>
        <w:t xml:space="preserve">15 </w:t>
      </w:r>
      <w:proofErr w:type="spellStart"/>
      <w:r w:rsidR="00581764" w:rsidRPr="00F06D23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581764" w:rsidRPr="00F06D23">
        <w:rPr>
          <w:rFonts w:ascii="Times New Roman" w:hAnsi="Times New Roman" w:cs="Times New Roman"/>
          <w:sz w:val="28"/>
          <w:szCs w:val="28"/>
        </w:rPr>
        <w:t xml:space="preserve">). </w:t>
      </w:r>
      <w:proofErr w:type="gramEnd"/>
    </w:p>
    <w:p w:rsidR="004B1445" w:rsidRPr="00F06D23" w:rsidRDefault="004B1445" w:rsidP="00F06D2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6D23">
        <w:rPr>
          <w:rFonts w:ascii="Times New Roman" w:hAnsi="Times New Roman" w:cs="Times New Roman"/>
          <w:b/>
          <w:sz w:val="28"/>
          <w:szCs w:val="28"/>
        </w:rPr>
        <w:t>Результаты и их обсуждение</w:t>
      </w:r>
    </w:p>
    <w:p w:rsidR="00E13C66" w:rsidRPr="00F06D23" w:rsidRDefault="00E13C66" w:rsidP="00F06D23">
      <w:pPr>
        <w:spacing w:after="0" w:line="360" w:lineRule="auto"/>
        <w:ind w:firstLine="708"/>
        <w:jc w:val="both"/>
        <w:rPr>
          <w:rStyle w:val="FontStyle97"/>
          <w:sz w:val="28"/>
          <w:szCs w:val="28"/>
        </w:rPr>
      </w:pPr>
      <w:r w:rsidRPr="00F06D23">
        <w:rPr>
          <w:rStyle w:val="FontStyle97"/>
          <w:sz w:val="28"/>
          <w:szCs w:val="28"/>
        </w:rPr>
        <w:t xml:space="preserve">На рис. 1 приведены данные по величинам удельных работ расслоения </w:t>
      </w:r>
      <w:r w:rsidRPr="00F06D23">
        <w:rPr>
          <w:rStyle w:val="FontStyle97"/>
          <w:i/>
          <w:sz w:val="28"/>
          <w:szCs w:val="28"/>
        </w:rPr>
        <w:t>G</w:t>
      </w:r>
      <w:r w:rsidRPr="00F06D23">
        <w:rPr>
          <w:rStyle w:val="FontStyle97"/>
          <w:i/>
          <w:sz w:val="28"/>
          <w:szCs w:val="28"/>
          <w:vertAlign w:val="subscript"/>
        </w:rPr>
        <w:t>I</w:t>
      </w:r>
      <w:proofErr w:type="gramStart"/>
      <w:r w:rsidRPr="00F06D23">
        <w:rPr>
          <w:rStyle w:val="FontStyle97"/>
          <w:i/>
          <w:sz w:val="28"/>
          <w:szCs w:val="28"/>
          <w:vertAlign w:val="subscript"/>
        </w:rPr>
        <w:t>С</w:t>
      </w:r>
      <w:proofErr w:type="gramEnd"/>
      <w:r w:rsidRPr="00F06D23">
        <w:rPr>
          <w:rStyle w:val="FontStyle97"/>
          <w:sz w:val="28"/>
          <w:szCs w:val="28"/>
        </w:rPr>
        <w:t xml:space="preserve"> и </w:t>
      </w:r>
      <w:r w:rsidRPr="00F06D23">
        <w:rPr>
          <w:rStyle w:val="FontStyle97"/>
          <w:i/>
          <w:sz w:val="28"/>
          <w:szCs w:val="28"/>
        </w:rPr>
        <w:t>G</w:t>
      </w:r>
      <w:r w:rsidRPr="00F06D23">
        <w:rPr>
          <w:rStyle w:val="FontStyle97"/>
          <w:i/>
          <w:sz w:val="28"/>
          <w:szCs w:val="28"/>
          <w:vertAlign w:val="subscript"/>
        </w:rPr>
        <w:t>IIС</w:t>
      </w:r>
      <w:r w:rsidRPr="00F06D23">
        <w:rPr>
          <w:rStyle w:val="FontStyle97"/>
          <w:sz w:val="28"/>
          <w:szCs w:val="28"/>
        </w:rPr>
        <w:t xml:space="preserve"> для конструкционных ПКМ</w:t>
      </w:r>
      <w:r w:rsidR="00CC794B" w:rsidRPr="00F06D23">
        <w:rPr>
          <w:rStyle w:val="FontStyle97"/>
          <w:sz w:val="28"/>
          <w:szCs w:val="28"/>
        </w:rPr>
        <w:t xml:space="preserve"> </w:t>
      </w:r>
      <w:r w:rsidRPr="00F06D23">
        <w:rPr>
          <w:rStyle w:val="FontStyle97"/>
          <w:sz w:val="28"/>
          <w:szCs w:val="28"/>
        </w:rPr>
        <w:t xml:space="preserve">на основе углеродных (HTS40, T-800HB, </w:t>
      </w:r>
      <w:r w:rsidRPr="00F06D23">
        <w:rPr>
          <w:rFonts w:ascii="Times New Roman" w:hAnsi="Times New Roman" w:cs="Times New Roman"/>
          <w:sz w:val="28"/>
          <w:szCs w:val="28"/>
        </w:rPr>
        <w:t xml:space="preserve">УТ-900, </w:t>
      </w:r>
      <w:proofErr w:type="spellStart"/>
      <w:r w:rsidRPr="00F06D23">
        <w:rPr>
          <w:rStyle w:val="FontStyle97"/>
          <w:sz w:val="28"/>
          <w:szCs w:val="28"/>
        </w:rPr>
        <w:t>Porher</w:t>
      </w:r>
      <w:proofErr w:type="spellEnd"/>
      <w:r w:rsidRPr="00F06D23">
        <w:rPr>
          <w:rStyle w:val="FontStyle97"/>
          <w:sz w:val="28"/>
          <w:szCs w:val="28"/>
        </w:rPr>
        <w:t xml:space="preserve"> 4510, 3692, 14535) и стеклянных (</w:t>
      </w: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Т-10(ВМП)-14, </w:t>
      </w:r>
      <w:proofErr w:type="spellStart"/>
      <w:r w:rsidR="00E54F56" w:rsidRPr="00F06D23">
        <w:rPr>
          <w:rStyle w:val="FontStyle97"/>
          <w:sz w:val="28"/>
          <w:szCs w:val="28"/>
        </w:rPr>
        <w:t>Porher</w:t>
      </w:r>
      <w:proofErr w:type="spellEnd"/>
      <w:r w:rsidR="00E54F56" w:rsidRPr="00F06D23">
        <w:rPr>
          <w:rStyle w:val="FontStyle97"/>
          <w:sz w:val="28"/>
          <w:szCs w:val="28"/>
        </w:rPr>
        <w:t xml:space="preserve"> 7781) наполнителей </w:t>
      </w:r>
      <w:r w:rsidR="00CC794B" w:rsidRPr="00F06D23">
        <w:rPr>
          <w:rStyle w:val="FontStyle97"/>
          <w:sz w:val="28"/>
          <w:szCs w:val="28"/>
        </w:rPr>
        <w:t>(табл. 1)</w:t>
      </w:r>
      <w:r w:rsidRPr="00F06D23">
        <w:rPr>
          <w:rStyle w:val="FontStyle97"/>
          <w:sz w:val="28"/>
          <w:szCs w:val="28"/>
        </w:rPr>
        <w:t>.</w:t>
      </w:r>
      <w:r w:rsidR="006D560F" w:rsidRPr="00F06D23">
        <w:rPr>
          <w:rStyle w:val="FontStyle97"/>
          <w:sz w:val="28"/>
          <w:szCs w:val="28"/>
        </w:rPr>
        <w:t xml:space="preserve"> Для сравнения здесь же приведены данные для ПКМ </w:t>
      </w:r>
      <w:r w:rsidR="00E54F56" w:rsidRPr="00F06D23">
        <w:rPr>
          <w:rStyle w:val="FontStyle97"/>
          <w:sz w:val="28"/>
          <w:szCs w:val="28"/>
        </w:rPr>
        <w:t xml:space="preserve">зарубежного производства </w:t>
      </w:r>
      <w:r w:rsidR="006D560F" w:rsidRPr="00F06D23">
        <w:rPr>
          <w:rStyle w:val="FontStyle97"/>
          <w:sz w:val="28"/>
          <w:szCs w:val="28"/>
          <w:lang w:val="en-US"/>
        </w:rPr>
        <w:t>T</w:t>
      </w:r>
      <w:r w:rsidR="006D560F" w:rsidRPr="00F06D23">
        <w:rPr>
          <w:rStyle w:val="FontStyle97"/>
          <w:sz w:val="28"/>
          <w:szCs w:val="28"/>
        </w:rPr>
        <w:t>700/</w:t>
      </w:r>
      <w:r w:rsidR="006D560F" w:rsidRPr="00F06D23">
        <w:rPr>
          <w:rStyle w:val="FontStyle97"/>
          <w:sz w:val="28"/>
          <w:szCs w:val="28"/>
          <w:lang w:val="en-US"/>
        </w:rPr>
        <w:t>M</w:t>
      </w:r>
      <w:r w:rsidR="006D560F" w:rsidRPr="00F06D23">
        <w:rPr>
          <w:rStyle w:val="FontStyle97"/>
          <w:sz w:val="28"/>
          <w:szCs w:val="28"/>
        </w:rPr>
        <w:t xml:space="preserve">21 и </w:t>
      </w:r>
      <w:r w:rsidR="006D560F" w:rsidRPr="00F06D23">
        <w:rPr>
          <w:rStyle w:val="FontStyle97"/>
          <w:sz w:val="28"/>
          <w:szCs w:val="28"/>
          <w:lang w:val="en-US"/>
        </w:rPr>
        <w:t>AS</w:t>
      </w:r>
      <w:r w:rsidR="006D560F" w:rsidRPr="00F06D23">
        <w:rPr>
          <w:rStyle w:val="FontStyle97"/>
          <w:sz w:val="28"/>
          <w:szCs w:val="28"/>
        </w:rPr>
        <w:t>4/</w:t>
      </w:r>
      <w:r w:rsidR="006D560F" w:rsidRPr="00F06D23">
        <w:rPr>
          <w:rStyle w:val="FontStyle97"/>
          <w:sz w:val="28"/>
          <w:szCs w:val="28"/>
          <w:lang w:val="en-US"/>
        </w:rPr>
        <w:t>DAW</w:t>
      </w:r>
      <w:r w:rsidR="00FC5899" w:rsidRPr="00F06D23">
        <w:rPr>
          <w:rStyle w:val="FontStyle97"/>
          <w:sz w:val="28"/>
          <w:szCs w:val="28"/>
        </w:rPr>
        <w:t xml:space="preserve"> [</w:t>
      </w:r>
      <w:r w:rsidR="000810C4" w:rsidRPr="00F06D23">
        <w:rPr>
          <w:rStyle w:val="FontStyle97"/>
          <w:sz w:val="28"/>
          <w:szCs w:val="28"/>
        </w:rPr>
        <w:t>23</w:t>
      </w:r>
      <w:r w:rsidR="0049671D">
        <w:rPr>
          <w:rFonts w:ascii="Times New Roman" w:hAnsi="Times New Roman" w:cs="Times New Roman"/>
          <w:sz w:val="28"/>
          <w:szCs w:val="28"/>
        </w:rPr>
        <w:t>–</w:t>
      </w:r>
      <w:r w:rsidR="000810C4" w:rsidRPr="00F06D23">
        <w:rPr>
          <w:rStyle w:val="FontStyle97"/>
          <w:sz w:val="28"/>
          <w:szCs w:val="28"/>
        </w:rPr>
        <w:t>24</w:t>
      </w:r>
      <w:r w:rsidR="00FC5899" w:rsidRPr="00F06D23">
        <w:rPr>
          <w:rStyle w:val="FontStyle97"/>
          <w:sz w:val="28"/>
          <w:szCs w:val="28"/>
        </w:rPr>
        <w:t>]</w:t>
      </w:r>
      <w:r w:rsidR="006D560F" w:rsidRPr="00F06D23">
        <w:rPr>
          <w:rStyle w:val="FontStyle97"/>
          <w:sz w:val="28"/>
          <w:szCs w:val="28"/>
        </w:rPr>
        <w:t>.</w:t>
      </w:r>
    </w:p>
    <w:p w:rsidR="00F34D7C" w:rsidRPr="00F06D23" w:rsidRDefault="000D1BB8" w:rsidP="00F06D2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AC4368A" wp14:editId="246D0528">
            <wp:extent cx="3600000" cy="2754588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54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C66" w:rsidRPr="0049671D" w:rsidRDefault="00E13C66" w:rsidP="0049671D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49671D">
        <w:rPr>
          <w:rFonts w:ascii="Times New Roman" w:hAnsi="Times New Roman" w:cs="Times New Roman"/>
          <w:sz w:val="24"/>
          <w:szCs w:val="28"/>
        </w:rPr>
        <w:t xml:space="preserve">Рис. 1 – </w:t>
      </w:r>
      <w:r w:rsidR="003464FB" w:rsidRPr="0049671D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Удельные работы расслоения </w:t>
      </w:r>
      <w:r w:rsidRPr="0049671D">
        <w:rPr>
          <w:rFonts w:ascii="Times New Roman" w:hAnsi="Times New Roman" w:cs="Times New Roman"/>
          <w:sz w:val="24"/>
          <w:szCs w:val="28"/>
        </w:rPr>
        <w:t xml:space="preserve">конструкционных ПКМ в условиях отрыва </w:t>
      </w:r>
      <w:r w:rsidR="003464FB" w:rsidRPr="0049671D">
        <w:rPr>
          <w:rFonts w:ascii="Times New Roman" w:hAnsi="Times New Roman"/>
          <w:i/>
          <w:sz w:val="24"/>
          <w:szCs w:val="28"/>
        </w:rPr>
        <w:t>G</w:t>
      </w:r>
      <w:r w:rsidR="003464FB" w:rsidRPr="0049671D">
        <w:rPr>
          <w:rFonts w:ascii="Times New Roman" w:hAnsi="Times New Roman"/>
          <w:sz w:val="24"/>
          <w:szCs w:val="28"/>
          <w:vertAlign w:val="subscript"/>
        </w:rPr>
        <w:t>I</w:t>
      </w:r>
      <w:proofErr w:type="gramStart"/>
      <w:r w:rsidR="003464FB" w:rsidRPr="0049671D">
        <w:rPr>
          <w:rFonts w:ascii="Times New Roman" w:hAnsi="Times New Roman"/>
          <w:sz w:val="24"/>
          <w:szCs w:val="28"/>
          <w:vertAlign w:val="subscript"/>
        </w:rPr>
        <w:t>С</w:t>
      </w:r>
      <w:proofErr w:type="gramEnd"/>
      <w:r w:rsidR="003464FB" w:rsidRPr="0049671D">
        <w:rPr>
          <w:rFonts w:ascii="Times New Roman" w:hAnsi="Times New Roman" w:cs="Times New Roman"/>
          <w:sz w:val="24"/>
          <w:szCs w:val="28"/>
        </w:rPr>
        <w:t xml:space="preserve"> </w:t>
      </w:r>
      <w:r w:rsidRPr="0049671D">
        <w:rPr>
          <w:rFonts w:ascii="Times New Roman" w:hAnsi="Times New Roman" w:cs="Times New Roman"/>
          <w:sz w:val="24"/>
          <w:szCs w:val="28"/>
        </w:rPr>
        <w:t>и поперечного сдвига</w:t>
      </w:r>
      <w:r w:rsidR="003464FB" w:rsidRPr="0049671D">
        <w:rPr>
          <w:rFonts w:ascii="Times New Roman" w:hAnsi="Times New Roman"/>
          <w:i/>
          <w:sz w:val="24"/>
          <w:szCs w:val="28"/>
        </w:rPr>
        <w:t xml:space="preserve"> G</w:t>
      </w:r>
      <w:r w:rsidR="003464FB" w:rsidRPr="0049671D">
        <w:rPr>
          <w:rFonts w:ascii="Times New Roman" w:hAnsi="Times New Roman"/>
          <w:sz w:val="24"/>
          <w:szCs w:val="28"/>
          <w:vertAlign w:val="subscript"/>
        </w:rPr>
        <w:t>IIС</w:t>
      </w:r>
      <w:r w:rsidRPr="0049671D">
        <w:rPr>
          <w:rFonts w:ascii="Times New Roman" w:hAnsi="Times New Roman" w:cs="Times New Roman"/>
          <w:sz w:val="24"/>
          <w:szCs w:val="28"/>
        </w:rPr>
        <w:t>.</w:t>
      </w:r>
    </w:p>
    <w:p w:rsidR="006D560F" w:rsidRPr="00F06D23" w:rsidRDefault="006D560F" w:rsidP="00657DFF">
      <w:pPr>
        <w:spacing w:after="0" w:line="372" w:lineRule="auto"/>
        <w:ind w:firstLine="709"/>
        <w:jc w:val="both"/>
        <w:rPr>
          <w:rStyle w:val="FontStyle97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По полученным данным видно</w:t>
      </w:r>
      <w:r w:rsidR="00FB0913" w:rsidRPr="00F06D23">
        <w:rPr>
          <w:rFonts w:ascii="Times New Roman" w:hAnsi="Times New Roman" w:cs="Times New Roman"/>
          <w:sz w:val="28"/>
          <w:szCs w:val="28"/>
        </w:rPr>
        <w:t xml:space="preserve">, что </w:t>
      </w:r>
      <w:r w:rsidR="00FB0913" w:rsidRPr="00F06D23">
        <w:rPr>
          <w:rStyle w:val="FontStyle97"/>
          <w:sz w:val="28"/>
          <w:szCs w:val="28"/>
        </w:rPr>
        <w:t xml:space="preserve">слоистые ПКМ в зависимости от типа армирующего наполнителя </w:t>
      </w:r>
      <w:r w:rsidR="003E4D00" w:rsidRPr="00F06D23">
        <w:rPr>
          <w:rStyle w:val="FontStyle97"/>
          <w:sz w:val="28"/>
          <w:szCs w:val="28"/>
        </w:rPr>
        <w:t xml:space="preserve">также можно разделить на две группы по величине </w:t>
      </w:r>
      <w:r w:rsidR="003E4D00"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удельных работ расслоения. </w:t>
      </w:r>
      <w:r w:rsidR="003E4D00" w:rsidRPr="00F06D23">
        <w:rPr>
          <w:rStyle w:val="FontStyle97"/>
          <w:sz w:val="28"/>
          <w:szCs w:val="28"/>
        </w:rPr>
        <w:t>Для ПКМ</w:t>
      </w:r>
      <w:r w:rsidRPr="00F06D23">
        <w:rPr>
          <w:rStyle w:val="FontStyle97"/>
          <w:sz w:val="28"/>
          <w:szCs w:val="28"/>
        </w:rPr>
        <w:t xml:space="preserve"> на основе жгутовых наполнителей и однонаправленных тканей </w:t>
      </w:r>
      <w:r w:rsidR="003E4D00" w:rsidRPr="00F06D23">
        <w:rPr>
          <w:rFonts w:ascii="Times New Roman" w:hAnsi="Times New Roman"/>
          <w:i/>
          <w:sz w:val="28"/>
          <w:szCs w:val="28"/>
        </w:rPr>
        <w:t>G</w:t>
      </w:r>
      <w:r w:rsidR="003E4D00" w:rsidRPr="00F06D23">
        <w:rPr>
          <w:rFonts w:ascii="Times New Roman" w:hAnsi="Times New Roman"/>
          <w:sz w:val="28"/>
          <w:szCs w:val="28"/>
          <w:vertAlign w:val="subscript"/>
        </w:rPr>
        <w:t>IС</w:t>
      </w:r>
      <w:r w:rsidR="003E4D00" w:rsidRPr="00F06D23">
        <w:rPr>
          <w:rFonts w:ascii="Times New Roman" w:hAnsi="Times New Roman" w:cs="Times New Roman"/>
          <w:sz w:val="28"/>
          <w:szCs w:val="28"/>
        </w:rPr>
        <w:t xml:space="preserve"> &lt; 0,4 кДж/м</w:t>
      </w:r>
      <w:proofErr w:type="gramStart"/>
      <w:r w:rsidR="003E4D00"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3E4D00" w:rsidRPr="00F06D23">
        <w:rPr>
          <w:rFonts w:ascii="Times New Roman" w:hAnsi="Times New Roman" w:cs="Times New Roman"/>
          <w:sz w:val="28"/>
          <w:szCs w:val="28"/>
        </w:rPr>
        <w:t>, а</w:t>
      </w:r>
      <w:r w:rsidR="003E4D00" w:rsidRPr="00F06D23">
        <w:rPr>
          <w:rFonts w:ascii="Times New Roman" w:hAnsi="Times New Roman"/>
          <w:i/>
          <w:sz w:val="28"/>
          <w:szCs w:val="28"/>
        </w:rPr>
        <w:t xml:space="preserve"> </w:t>
      </w:r>
      <w:r w:rsidR="0049671D">
        <w:rPr>
          <w:rFonts w:ascii="Times New Roman" w:hAnsi="Times New Roman"/>
          <w:i/>
          <w:sz w:val="28"/>
          <w:szCs w:val="28"/>
        </w:rPr>
        <w:br/>
      </w:r>
      <w:r w:rsidR="003E4D00" w:rsidRPr="00F06D23">
        <w:rPr>
          <w:rFonts w:ascii="Times New Roman" w:hAnsi="Times New Roman"/>
          <w:i/>
          <w:sz w:val="28"/>
          <w:szCs w:val="28"/>
        </w:rPr>
        <w:t>G</w:t>
      </w:r>
      <w:r w:rsidR="003E4D00" w:rsidRPr="00F06D23">
        <w:rPr>
          <w:rFonts w:ascii="Times New Roman" w:hAnsi="Times New Roman"/>
          <w:sz w:val="28"/>
          <w:szCs w:val="28"/>
          <w:vertAlign w:val="subscript"/>
        </w:rPr>
        <w:t>IIС</w:t>
      </w:r>
      <w:r w:rsidR="003E4D00" w:rsidRPr="00F06D23">
        <w:rPr>
          <w:rFonts w:ascii="Times New Roman" w:hAnsi="Times New Roman"/>
          <w:sz w:val="28"/>
          <w:szCs w:val="28"/>
        </w:rPr>
        <w:t xml:space="preserve"> </w:t>
      </w:r>
      <w:r w:rsidR="003E4D00" w:rsidRPr="00F06D23">
        <w:rPr>
          <w:rFonts w:ascii="Times New Roman" w:hAnsi="Times New Roman" w:cs="Times New Roman"/>
          <w:sz w:val="28"/>
          <w:szCs w:val="28"/>
        </w:rPr>
        <w:t>&lt; 0,9 кДж/м</w:t>
      </w:r>
      <w:r w:rsidR="003E4D00"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3E4D00" w:rsidRPr="00F06D23">
        <w:rPr>
          <w:rFonts w:ascii="Times New Roman" w:hAnsi="Times New Roman" w:cs="Times New Roman"/>
          <w:sz w:val="28"/>
          <w:szCs w:val="28"/>
        </w:rPr>
        <w:t xml:space="preserve">. В то же время для ПКМ на основе тканей </w:t>
      </w:r>
      <w:r w:rsidR="0049671D">
        <w:rPr>
          <w:rFonts w:ascii="Times New Roman" w:hAnsi="Times New Roman" w:cs="Times New Roman"/>
          <w:sz w:val="28"/>
          <w:szCs w:val="28"/>
        </w:rPr>
        <w:br/>
      </w:r>
      <w:r w:rsidR="003E4D00" w:rsidRPr="00F06D23">
        <w:rPr>
          <w:rFonts w:ascii="Times New Roman" w:hAnsi="Times New Roman"/>
          <w:i/>
          <w:sz w:val="28"/>
          <w:szCs w:val="28"/>
        </w:rPr>
        <w:t>G</w:t>
      </w:r>
      <w:r w:rsidR="003E4D00" w:rsidRPr="00F06D23">
        <w:rPr>
          <w:rFonts w:ascii="Times New Roman" w:hAnsi="Times New Roman"/>
          <w:sz w:val="28"/>
          <w:szCs w:val="28"/>
          <w:vertAlign w:val="subscript"/>
        </w:rPr>
        <w:t>IС</w:t>
      </w:r>
      <w:r w:rsidR="003E4D00" w:rsidRPr="00F06D23">
        <w:rPr>
          <w:rFonts w:ascii="Times New Roman" w:hAnsi="Times New Roman" w:cs="Times New Roman"/>
          <w:sz w:val="28"/>
          <w:szCs w:val="28"/>
        </w:rPr>
        <w:t xml:space="preserve"> &gt; 0,6 кДж/м</w:t>
      </w:r>
      <w:proofErr w:type="gramStart"/>
      <w:r w:rsidR="003E4D00"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3E4D00" w:rsidRPr="00F06D23">
        <w:rPr>
          <w:rFonts w:ascii="Times New Roman" w:hAnsi="Times New Roman" w:cs="Times New Roman"/>
          <w:sz w:val="28"/>
          <w:szCs w:val="28"/>
        </w:rPr>
        <w:t>, а</w:t>
      </w:r>
      <w:r w:rsidR="003E4D00" w:rsidRPr="00F06D23">
        <w:rPr>
          <w:rFonts w:ascii="Times New Roman" w:hAnsi="Times New Roman"/>
          <w:i/>
          <w:sz w:val="28"/>
          <w:szCs w:val="28"/>
        </w:rPr>
        <w:t xml:space="preserve"> G</w:t>
      </w:r>
      <w:r w:rsidR="003E4D00" w:rsidRPr="00F06D23">
        <w:rPr>
          <w:rFonts w:ascii="Times New Roman" w:hAnsi="Times New Roman"/>
          <w:sz w:val="28"/>
          <w:szCs w:val="28"/>
          <w:vertAlign w:val="subscript"/>
        </w:rPr>
        <w:t>IIС</w:t>
      </w:r>
      <w:r w:rsidR="003E4D00" w:rsidRPr="00F06D23">
        <w:rPr>
          <w:rFonts w:ascii="Times New Roman" w:hAnsi="Times New Roman"/>
          <w:sz w:val="28"/>
          <w:szCs w:val="28"/>
        </w:rPr>
        <w:t xml:space="preserve"> </w:t>
      </w:r>
      <w:r w:rsidR="003E4D00" w:rsidRPr="00F06D23">
        <w:rPr>
          <w:rFonts w:ascii="Times New Roman" w:hAnsi="Times New Roman" w:cs="Times New Roman"/>
          <w:sz w:val="28"/>
          <w:szCs w:val="28"/>
        </w:rPr>
        <w:t>&gt; 1,0 кДж/м</w:t>
      </w:r>
      <w:r w:rsidR="003E4D00"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3E4D00" w:rsidRPr="00F06D23">
        <w:rPr>
          <w:rFonts w:ascii="Times New Roman" w:hAnsi="Times New Roman" w:cs="Times New Roman"/>
          <w:sz w:val="28"/>
          <w:szCs w:val="28"/>
        </w:rPr>
        <w:t>.</w:t>
      </w:r>
    </w:p>
    <w:p w:rsidR="00FB6CC1" w:rsidRDefault="00FB6CC1" w:rsidP="00657DFF">
      <w:pPr>
        <w:spacing w:after="0" w:line="37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Анализ поверхностей разрушения показывает, что при межслоевом расслоении по </w:t>
      </w:r>
      <w:r w:rsidRPr="00F06D23">
        <w:rPr>
          <w:rFonts w:ascii="Times New Roman" w:hAnsi="Times New Roman" w:cs="Times New Roman"/>
          <w:i/>
          <w:sz w:val="28"/>
          <w:szCs w:val="28"/>
        </w:rPr>
        <w:t>моде I</w:t>
      </w:r>
      <w:r w:rsidRPr="00F06D23">
        <w:rPr>
          <w:rFonts w:ascii="Times New Roman" w:hAnsi="Times New Roman" w:cs="Times New Roman"/>
          <w:sz w:val="28"/>
          <w:szCs w:val="28"/>
        </w:rPr>
        <w:t xml:space="preserve"> (рис. 2</w:t>
      </w:r>
      <w:r w:rsidR="0049671D">
        <w:rPr>
          <w:rFonts w:ascii="Times New Roman" w:hAnsi="Times New Roman" w:cs="Times New Roman"/>
          <w:sz w:val="28"/>
          <w:szCs w:val="28"/>
        </w:rPr>
        <w:t xml:space="preserve">, </w:t>
      </w:r>
      <w:r w:rsidRPr="00F06D23">
        <w:rPr>
          <w:rFonts w:ascii="Times New Roman" w:hAnsi="Times New Roman" w:cs="Times New Roman"/>
          <w:i/>
          <w:sz w:val="28"/>
          <w:szCs w:val="28"/>
        </w:rPr>
        <w:t>а</w:t>
      </w:r>
      <w:r w:rsidRPr="00F06D23">
        <w:rPr>
          <w:rFonts w:ascii="Times New Roman" w:hAnsi="Times New Roman" w:cs="Times New Roman"/>
          <w:sz w:val="28"/>
          <w:szCs w:val="28"/>
        </w:rPr>
        <w:t xml:space="preserve">, </w:t>
      </w:r>
      <w:r w:rsidRPr="00F06D23">
        <w:rPr>
          <w:rFonts w:ascii="Times New Roman" w:hAnsi="Times New Roman" w:cs="Times New Roman"/>
          <w:i/>
          <w:sz w:val="28"/>
          <w:szCs w:val="28"/>
        </w:rPr>
        <w:t>б</w:t>
      </w:r>
      <w:r w:rsidRPr="00F06D23">
        <w:rPr>
          <w:rFonts w:ascii="Times New Roman" w:hAnsi="Times New Roman" w:cs="Times New Roman"/>
          <w:sz w:val="28"/>
          <w:szCs w:val="28"/>
        </w:rPr>
        <w:t xml:space="preserve">) поверхности разрушения характеризуются менее выраженным рельефом, чем при расслоении по </w:t>
      </w:r>
      <w:r w:rsidRPr="00F06D23">
        <w:rPr>
          <w:rFonts w:ascii="Times New Roman" w:hAnsi="Times New Roman" w:cs="Times New Roman"/>
          <w:i/>
          <w:sz w:val="28"/>
          <w:szCs w:val="28"/>
        </w:rPr>
        <w:t>моде II</w:t>
      </w:r>
      <w:r w:rsidRPr="00F06D23">
        <w:rPr>
          <w:rFonts w:ascii="Times New Roman" w:hAnsi="Times New Roman" w:cs="Times New Roman"/>
          <w:sz w:val="28"/>
          <w:szCs w:val="28"/>
        </w:rPr>
        <w:t xml:space="preserve"> (рис. 2</w:t>
      </w:r>
      <w:r w:rsidR="0049671D">
        <w:rPr>
          <w:rFonts w:ascii="Times New Roman" w:hAnsi="Times New Roman" w:cs="Times New Roman"/>
          <w:sz w:val="28"/>
          <w:szCs w:val="28"/>
        </w:rPr>
        <w:t xml:space="preserve">, </w:t>
      </w:r>
      <w:r w:rsidRPr="00F06D23">
        <w:rPr>
          <w:rFonts w:ascii="Times New Roman" w:hAnsi="Times New Roman" w:cs="Times New Roman"/>
          <w:i/>
          <w:sz w:val="28"/>
          <w:szCs w:val="28"/>
        </w:rPr>
        <w:t>в</w:t>
      </w:r>
      <w:r w:rsidRPr="00F06D23">
        <w:rPr>
          <w:rFonts w:ascii="Times New Roman" w:hAnsi="Times New Roman" w:cs="Times New Roman"/>
          <w:sz w:val="28"/>
          <w:szCs w:val="28"/>
        </w:rPr>
        <w:t xml:space="preserve">, </w:t>
      </w:r>
      <w:r w:rsidRPr="00F06D23">
        <w:rPr>
          <w:rFonts w:ascii="Times New Roman" w:hAnsi="Times New Roman" w:cs="Times New Roman"/>
          <w:i/>
          <w:sz w:val="28"/>
          <w:szCs w:val="28"/>
        </w:rPr>
        <w:t>г</w:t>
      </w:r>
      <w:r w:rsidRPr="00F06D23">
        <w:rPr>
          <w:rFonts w:ascii="Times New Roman" w:hAnsi="Times New Roman" w:cs="Times New Roman"/>
          <w:sz w:val="28"/>
          <w:szCs w:val="28"/>
        </w:rPr>
        <w:t xml:space="preserve">), для которого в изломе характерно появление гребнеобразных структур. Формирование более развитой поверхности разрушения в процессе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гребнеобразования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за счет сдвиговой микропластической деформацией приводит к повышению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при переходе от </w:t>
      </w:r>
      <w:r w:rsidRPr="00F06D23">
        <w:rPr>
          <w:rFonts w:ascii="Times New Roman" w:hAnsi="Times New Roman" w:cs="Times New Roman"/>
          <w:i/>
          <w:sz w:val="28"/>
          <w:szCs w:val="28"/>
        </w:rPr>
        <w:t>моды I</w:t>
      </w:r>
      <w:r w:rsidRPr="00F06D23">
        <w:rPr>
          <w:rFonts w:ascii="Times New Roman" w:hAnsi="Times New Roman" w:cs="Times New Roman"/>
          <w:sz w:val="28"/>
          <w:szCs w:val="28"/>
        </w:rPr>
        <w:t xml:space="preserve"> к </w:t>
      </w:r>
      <w:r w:rsidRPr="00F06D23">
        <w:rPr>
          <w:rFonts w:ascii="Times New Roman" w:hAnsi="Times New Roman" w:cs="Times New Roman"/>
          <w:i/>
          <w:sz w:val="28"/>
          <w:szCs w:val="28"/>
        </w:rPr>
        <w:t>моде II</w:t>
      </w:r>
      <w:r w:rsidRPr="00F06D23">
        <w:rPr>
          <w:rFonts w:ascii="Times New Roman" w:hAnsi="Times New Roman" w:cs="Times New Roman"/>
          <w:sz w:val="28"/>
          <w:szCs w:val="28"/>
        </w:rPr>
        <w:t xml:space="preserve"> в однофазных относительно хрупких матрицах</w:t>
      </w:r>
      <w:r w:rsidR="00FC5899" w:rsidRPr="00F06D23">
        <w:rPr>
          <w:rFonts w:ascii="Times New Roman" w:hAnsi="Times New Roman" w:cs="Times New Roman"/>
          <w:sz w:val="28"/>
          <w:szCs w:val="28"/>
        </w:rPr>
        <w:t xml:space="preserve"> [</w:t>
      </w:r>
      <w:r w:rsidR="000810C4" w:rsidRPr="00F06D23">
        <w:rPr>
          <w:rFonts w:ascii="Times New Roman" w:hAnsi="Times New Roman" w:cs="Times New Roman"/>
          <w:sz w:val="28"/>
          <w:szCs w:val="28"/>
        </w:rPr>
        <w:t>25</w:t>
      </w:r>
      <w:r w:rsidR="0049671D">
        <w:rPr>
          <w:rFonts w:ascii="Times New Roman" w:hAnsi="Times New Roman" w:cs="Times New Roman"/>
          <w:sz w:val="28"/>
          <w:szCs w:val="28"/>
        </w:rPr>
        <w:t>–</w:t>
      </w:r>
      <w:r w:rsidR="000810C4" w:rsidRPr="00F06D23">
        <w:rPr>
          <w:rFonts w:ascii="Times New Roman" w:hAnsi="Times New Roman" w:cs="Times New Roman"/>
          <w:sz w:val="28"/>
          <w:szCs w:val="28"/>
        </w:rPr>
        <w:t>26</w:t>
      </w:r>
      <w:r w:rsidR="00FC5899" w:rsidRPr="00F06D23">
        <w:rPr>
          <w:rFonts w:ascii="Times New Roman" w:hAnsi="Times New Roman" w:cs="Times New Roman"/>
          <w:sz w:val="28"/>
          <w:szCs w:val="28"/>
        </w:rPr>
        <w:t>]</w:t>
      </w:r>
      <w:r w:rsidRPr="00F06D2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57DFF" w:rsidRPr="00F06D23" w:rsidRDefault="00657DFF" w:rsidP="00657DFF">
      <w:pPr>
        <w:spacing w:after="0" w:line="37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Style w:val="FontStyle97"/>
          <w:sz w:val="28"/>
          <w:szCs w:val="28"/>
        </w:rPr>
        <w:t xml:space="preserve">Следует также заметить, что отношение удельных работ расслоения по </w:t>
      </w:r>
      <w:r w:rsidRPr="00F06D23">
        <w:rPr>
          <w:rStyle w:val="FontStyle97"/>
          <w:i/>
          <w:sz w:val="28"/>
          <w:szCs w:val="28"/>
        </w:rPr>
        <w:t xml:space="preserve">модам </w:t>
      </w:r>
      <w:r w:rsidRPr="00F06D23">
        <w:rPr>
          <w:rStyle w:val="FontStyle97"/>
          <w:i/>
          <w:sz w:val="28"/>
          <w:szCs w:val="28"/>
          <w:lang w:val="en-US"/>
        </w:rPr>
        <w:t>I</w:t>
      </w:r>
      <w:r w:rsidRPr="00F06D23">
        <w:rPr>
          <w:rStyle w:val="FontStyle97"/>
          <w:i/>
          <w:sz w:val="28"/>
          <w:szCs w:val="28"/>
        </w:rPr>
        <w:t xml:space="preserve"> </w:t>
      </w:r>
      <w:r w:rsidRPr="00F06D23">
        <w:rPr>
          <w:rStyle w:val="FontStyle97"/>
          <w:sz w:val="28"/>
          <w:szCs w:val="28"/>
        </w:rPr>
        <w:t xml:space="preserve">и </w:t>
      </w:r>
      <w:r w:rsidRPr="00F06D23">
        <w:rPr>
          <w:rStyle w:val="FontStyle97"/>
          <w:i/>
          <w:sz w:val="28"/>
          <w:szCs w:val="28"/>
          <w:lang w:val="en-US"/>
        </w:rPr>
        <w:t>II</w:t>
      </w:r>
      <w:r w:rsidRPr="00F06D23">
        <w:rPr>
          <w:rStyle w:val="FontStyle97"/>
          <w:sz w:val="28"/>
          <w:szCs w:val="28"/>
        </w:rPr>
        <w:t xml:space="preserve"> (</w:t>
      </w:r>
      <w:r w:rsidRPr="00F06D23">
        <w:rPr>
          <w:rFonts w:ascii="Times New Roman" w:hAnsi="Times New Roman" w:cs="Times New Roman"/>
          <w:i/>
          <w:sz w:val="28"/>
          <w:szCs w:val="28"/>
          <w:lang w:val="en-US"/>
        </w:rPr>
        <w:t>G</w:t>
      </w:r>
      <w:r w:rsidRPr="00F06D23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IIC</w:t>
      </w:r>
      <w:r w:rsidRPr="00F06D23">
        <w:rPr>
          <w:rFonts w:ascii="Times New Roman" w:hAnsi="Times New Roman" w:cs="Times New Roman"/>
          <w:i/>
          <w:sz w:val="28"/>
          <w:szCs w:val="28"/>
        </w:rPr>
        <w:t xml:space="preserve"> / </w:t>
      </w:r>
      <w:r w:rsidRPr="00F06D23">
        <w:rPr>
          <w:rFonts w:ascii="Times New Roman" w:hAnsi="Times New Roman" w:cs="Times New Roman"/>
          <w:i/>
          <w:sz w:val="28"/>
          <w:szCs w:val="28"/>
          <w:lang w:val="en-US"/>
        </w:rPr>
        <w:t>G</w:t>
      </w:r>
      <w:r w:rsidRPr="00F06D23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IC</w:t>
      </w:r>
      <w:r w:rsidRPr="00F06D23">
        <w:rPr>
          <w:rStyle w:val="FontStyle97"/>
          <w:sz w:val="28"/>
          <w:szCs w:val="28"/>
        </w:rPr>
        <w:t xml:space="preserve">) для ПКМ на основе углеродных жгутовых наполнителей и однонаправленных тканей составляет 2,31 ÷ 2,85, а для ПКМ на основе равнопрочных тканей находится в диапазоне 1,24 ÷ 2,02. Причем это выполняется как для ПКМ с относительно хрупкими матрицами </w:t>
      </w:r>
      <w:r w:rsidRPr="00F06D23">
        <w:rPr>
          <w:rFonts w:ascii="Times New Roman" w:hAnsi="Times New Roman" w:cs="Times New Roman"/>
          <w:sz w:val="28"/>
          <w:szCs w:val="28"/>
        </w:rPr>
        <w:t xml:space="preserve">БМИ-3 и ВСН-31, так и ПКМ с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высокодеформативными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матрицами ВСЭ-1212 и ВСТ-1208.</w:t>
      </w:r>
    </w:p>
    <w:p w:rsidR="00657DFF" w:rsidRPr="00F06D23" w:rsidRDefault="00657DFF" w:rsidP="00F06D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B6CC1" w:rsidRPr="00F06D23" w:rsidRDefault="00FB6CC1" w:rsidP="00F06D23">
      <w:pPr>
        <w:spacing w:after="0" w:line="360" w:lineRule="auto"/>
        <w:jc w:val="center"/>
        <w:rPr>
          <w:rStyle w:val="FontStyle97"/>
          <w:sz w:val="28"/>
          <w:szCs w:val="28"/>
        </w:rPr>
      </w:pPr>
      <w:r w:rsidRPr="00F06D23">
        <w:rPr>
          <w:rStyle w:val="FontStyle97"/>
          <w:noProof/>
          <w:sz w:val="28"/>
          <w:szCs w:val="28"/>
        </w:rPr>
        <w:drawing>
          <wp:inline distT="0" distB="0" distL="0" distR="0" wp14:anchorId="018E694A" wp14:editId="4F69DF2C">
            <wp:extent cx="2774595" cy="2088000"/>
            <wp:effectExtent l="0" t="0" r="6985" b="7620"/>
            <wp:docPr id="25" name="Рисунок 25" descr="C:\Users\Nick\AppData\Local\Microsoft\Windows\INetCache\Content.Word\CZEvo    43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Nick\AppData\Local\Microsoft\Windows\INetCache\Content.Word\CZEvo    433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595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4B8D" w:rsidRPr="00F06D23">
        <w:rPr>
          <w:rStyle w:val="FontStyle97"/>
          <w:sz w:val="28"/>
          <w:szCs w:val="28"/>
        </w:rPr>
        <w:t xml:space="preserve">   </w:t>
      </w:r>
      <w:r w:rsidRPr="00F06D23">
        <w:rPr>
          <w:rStyle w:val="FontStyle97"/>
          <w:noProof/>
          <w:sz w:val="28"/>
          <w:szCs w:val="28"/>
        </w:rPr>
        <w:drawing>
          <wp:inline distT="0" distB="0" distL="0" distR="0" wp14:anchorId="2BA38A08" wp14:editId="3BF31B31">
            <wp:extent cx="2789098" cy="2088000"/>
            <wp:effectExtent l="0" t="0" r="0" b="7620"/>
            <wp:docPr id="26" name="Рисунок 26" descr="C:\Users\Nick\AppData\Local\Microsoft\Windows\INetCache\Content.Word\CZEvo    49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Nick\AppData\Local\Microsoft\Windows\INetCache\Content.Word\CZEvo    498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098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B8D" w:rsidRPr="0049671D" w:rsidRDefault="00DB4B8D" w:rsidP="00F06D2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9671D">
        <w:rPr>
          <w:rFonts w:ascii="Times New Roman" w:hAnsi="Times New Roman" w:cs="Times New Roman"/>
          <w:sz w:val="24"/>
          <w:szCs w:val="28"/>
        </w:rPr>
        <w:t>(</w:t>
      </w:r>
      <w:r w:rsidRPr="0049671D">
        <w:rPr>
          <w:rFonts w:ascii="Times New Roman" w:hAnsi="Times New Roman" w:cs="Times New Roman"/>
          <w:i/>
          <w:sz w:val="24"/>
          <w:szCs w:val="28"/>
        </w:rPr>
        <w:t>а</w:t>
      </w:r>
      <w:r w:rsidRPr="0049671D">
        <w:rPr>
          <w:rFonts w:ascii="Times New Roman" w:hAnsi="Times New Roman" w:cs="Times New Roman"/>
          <w:sz w:val="24"/>
          <w:szCs w:val="28"/>
        </w:rPr>
        <w:t>)</w:t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  <w:t>(</w:t>
      </w:r>
      <w:r w:rsidRPr="0049671D">
        <w:rPr>
          <w:rFonts w:ascii="Times New Roman" w:hAnsi="Times New Roman" w:cs="Times New Roman"/>
          <w:i/>
          <w:sz w:val="24"/>
          <w:szCs w:val="28"/>
        </w:rPr>
        <w:t>б</w:t>
      </w:r>
      <w:r w:rsidRPr="0049671D">
        <w:rPr>
          <w:rFonts w:ascii="Times New Roman" w:hAnsi="Times New Roman" w:cs="Times New Roman"/>
          <w:sz w:val="24"/>
          <w:szCs w:val="28"/>
        </w:rPr>
        <w:t>)</w:t>
      </w:r>
    </w:p>
    <w:p w:rsidR="00FB6CC1" w:rsidRPr="00F06D23" w:rsidRDefault="005A0FF4" w:rsidP="00F06D23">
      <w:pPr>
        <w:spacing w:after="0" w:line="360" w:lineRule="auto"/>
        <w:jc w:val="center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7.15pt;height:155.45pt">
            <v:imagedata r:id="rId12" o:title="CZEvo    451"/>
          </v:shape>
        </w:pict>
      </w:r>
      <w:r w:rsidR="00DB4B8D" w:rsidRPr="00F06D23">
        <w:rPr>
          <w:rStyle w:val="FontStyle97"/>
          <w:sz w:val="28"/>
          <w:szCs w:val="28"/>
        </w:rPr>
        <w:t xml:space="preserve">   </w:t>
      </w:r>
      <w:r>
        <w:rPr>
          <w:rStyle w:val="FontStyle97"/>
          <w:sz w:val="28"/>
          <w:szCs w:val="28"/>
        </w:rPr>
        <w:pict>
          <v:shape id="_x0000_i1026" type="#_x0000_t75" style="width:221.7pt;height:153.15pt">
            <v:imagedata r:id="rId13" o:title="CZEvo    518"/>
          </v:shape>
        </w:pict>
      </w:r>
    </w:p>
    <w:p w:rsidR="00DB4B8D" w:rsidRPr="0049671D" w:rsidRDefault="00DB4B8D" w:rsidP="00F06D2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9671D">
        <w:rPr>
          <w:rFonts w:ascii="Times New Roman" w:hAnsi="Times New Roman" w:cs="Times New Roman"/>
          <w:sz w:val="24"/>
          <w:szCs w:val="28"/>
        </w:rPr>
        <w:t>(</w:t>
      </w:r>
      <w:r w:rsidRPr="0049671D">
        <w:rPr>
          <w:rFonts w:ascii="Times New Roman" w:hAnsi="Times New Roman" w:cs="Times New Roman"/>
          <w:i/>
          <w:sz w:val="24"/>
          <w:szCs w:val="28"/>
        </w:rPr>
        <w:t>в</w:t>
      </w:r>
      <w:r w:rsidRPr="0049671D">
        <w:rPr>
          <w:rFonts w:ascii="Times New Roman" w:hAnsi="Times New Roman" w:cs="Times New Roman"/>
          <w:sz w:val="24"/>
          <w:szCs w:val="28"/>
        </w:rPr>
        <w:t>)</w:t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</w:r>
      <w:r w:rsidRPr="0049671D">
        <w:rPr>
          <w:rFonts w:ascii="Times New Roman" w:hAnsi="Times New Roman" w:cs="Times New Roman"/>
          <w:sz w:val="24"/>
          <w:szCs w:val="28"/>
        </w:rPr>
        <w:tab/>
        <w:t>(</w:t>
      </w:r>
      <w:r w:rsidRPr="0049671D">
        <w:rPr>
          <w:rFonts w:ascii="Times New Roman" w:hAnsi="Times New Roman" w:cs="Times New Roman"/>
          <w:i/>
          <w:sz w:val="24"/>
          <w:szCs w:val="28"/>
        </w:rPr>
        <w:t>г</w:t>
      </w:r>
      <w:r w:rsidRPr="0049671D">
        <w:rPr>
          <w:rFonts w:ascii="Times New Roman" w:hAnsi="Times New Roman" w:cs="Times New Roman"/>
          <w:sz w:val="24"/>
          <w:szCs w:val="28"/>
        </w:rPr>
        <w:t>)</w:t>
      </w:r>
    </w:p>
    <w:p w:rsidR="00DB4B8D" w:rsidRPr="0049671D" w:rsidRDefault="00DB4B8D" w:rsidP="00657DF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9671D">
        <w:rPr>
          <w:rFonts w:ascii="Times New Roman" w:hAnsi="Times New Roman" w:cs="Times New Roman"/>
          <w:sz w:val="24"/>
          <w:szCs w:val="28"/>
        </w:rPr>
        <w:t xml:space="preserve">Рис. 2 – Поверхности разрушения углепластиков ВКУ-27л и БМИ-3/3692 при расслоении по </w:t>
      </w:r>
      <w:r w:rsidRPr="0049671D">
        <w:rPr>
          <w:rFonts w:ascii="Times New Roman" w:hAnsi="Times New Roman" w:cs="Times New Roman"/>
          <w:i/>
          <w:sz w:val="24"/>
          <w:szCs w:val="28"/>
        </w:rPr>
        <w:t>моде I</w:t>
      </w:r>
      <w:r w:rsidRPr="0049671D">
        <w:rPr>
          <w:rFonts w:ascii="Times New Roman" w:hAnsi="Times New Roman" w:cs="Times New Roman"/>
          <w:sz w:val="24"/>
          <w:szCs w:val="28"/>
        </w:rPr>
        <w:t xml:space="preserve"> (</w:t>
      </w:r>
      <w:r w:rsidRPr="0049671D">
        <w:rPr>
          <w:rFonts w:ascii="Times New Roman" w:hAnsi="Times New Roman" w:cs="Times New Roman"/>
          <w:i/>
          <w:sz w:val="24"/>
          <w:szCs w:val="28"/>
        </w:rPr>
        <w:t>а</w:t>
      </w:r>
      <w:r w:rsidRPr="0049671D">
        <w:rPr>
          <w:rFonts w:ascii="Times New Roman" w:hAnsi="Times New Roman" w:cs="Times New Roman"/>
          <w:sz w:val="24"/>
          <w:szCs w:val="28"/>
        </w:rPr>
        <w:t xml:space="preserve"> и </w:t>
      </w:r>
      <w:r w:rsidRPr="0049671D">
        <w:rPr>
          <w:rFonts w:ascii="Times New Roman" w:hAnsi="Times New Roman" w:cs="Times New Roman"/>
          <w:i/>
          <w:sz w:val="24"/>
          <w:szCs w:val="28"/>
        </w:rPr>
        <w:t>б</w:t>
      </w:r>
      <w:r w:rsidRPr="0049671D">
        <w:rPr>
          <w:rFonts w:ascii="Times New Roman" w:hAnsi="Times New Roman" w:cs="Times New Roman"/>
          <w:sz w:val="24"/>
          <w:szCs w:val="28"/>
        </w:rPr>
        <w:t xml:space="preserve"> соответственно) и </w:t>
      </w:r>
      <w:r w:rsidRPr="0049671D">
        <w:rPr>
          <w:rFonts w:ascii="Times New Roman" w:hAnsi="Times New Roman" w:cs="Times New Roman"/>
          <w:i/>
          <w:sz w:val="24"/>
          <w:szCs w:val="28"/>
        </w:rPr>
        <w:t>моде II</w:t>
      </w:r>
      <w:r w:rsidRPr="0049671D">
        <w:rPr>
          <w:rFonts w:ascii="Times New Roman" w:hAnsi="Times New Roman" w:cs="Times New Roman"/>
          <w:sz w:val="24"/>
          <w:szCs w:val="28"/>
        </w:rPr>
        <w:t xml:space="preserve"> (</w:t>
      </w:r>
      <w:proofErr w:type="gramStart"/>
      <w:r w:rsidRPr="0049671D">
        <w:rPr>
          <w:rFonts w:ascii="Times New Roman" w:hAnsi="Times New Roman" w:cs="Times New Roman"/>
          <w:i/>
          <w:sz w:val="24"/>
          <w:szCs w:val="28"/>
        </w:rPr>
        <w:t>в</w:t>
      </w:r>
      <w:proofErr w:type="gramEnd"/>
      <w:r w:rsidRPr="0049671D">
        <w:rPr>
          <w:rFonts w:ascii="Times New Roman" w:hAnsi="Times New Roman" w:cs="Times New Roman"/>
          <w:sz w:val="24"/>
          <w:szCs w:val="28"/>
        </w:rPr>
        <w:t xml:space="preserve"> и </w:t>
      </w:r>
      <w:r w:rsidRPr="0049671D">
        <w:rPr>
          <w:rFonts w:ascii="Times New Roman" w:hAnsi="Times New Roman" w:cs="Times New Roman"/>
          <w:i/>
          <w:sz w:val="24"/>
          <w:szCs w:val="28"/>
        </w:rPr>
        <w:t>г</w:t>
      </w:r>
      <w:r w:rsidR="0049671D">
        <w:rPr>
          <w:rFonts w:ascii="Times New Roman" w:hAnsi="Times New Roman" w:cs="Times New Roman"/>
          <w:sz w:val="24"/>
          <w:szCs w:val="28"/>
        </w:rPr>
        <w:t xml:space="preserve"> соответственно)</w:t>
      </w:r>
    </w:p>
    <w:p w:rsidR="000D1BB8" w:rsidRPr="00657DFF" w:rsidRDefault="000D1BB8" w:rsidP="00F06D23">
      <w:pPr>
        <w:spacing w:after="0" w:line="360" w:lineRule="auto"/>
        <w:ind w:firstLine="708"/>
        <w:jc w:val="both"/>
        <w:rPr>
          <w:rStyle w:val="FontStyle97"/>
          <w:sz w:val="16"/>
          <w:szCs w:val="28"/>
        </w:rPr>
      </w:pPr>
    </w:p>
    <w:p w:rsidR="00FB6CC1" w:rsidRPr="00F06D23" w:rsidRDefault="00DB4B8D" w:rsidP="00F06D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Style w:val="FontStyle97"/>
          <w:sz w:val="28"/>
          <w:szCs w:val="28"/>
        </w:rPr>
        <w:t xml:space="preserve">На рис. </w:t>
      </w:r>
      <w:r w:rsidR="00B16B7F" w:rsidRPr="00F06D23">
        <w:rPr>
          <w:rStyle w:val="FontStyle97"/>
          <w:sz w:val="28"/>
          <w:szCs w:val="28"/>
        </w:rPr>
        <w:t>3</w:t>
      </w:r>
      <w:r w:rsidRPr="00F06D23">
        <w:rPr>
          <w:rStyle w:val="FontStyle97"/>
          <w:sz w:val="28"/>
          <w:szCs w:val="28"/>
        </w:rPr>
        <w:t xml:space="preserve"> приведен</w:t>
      </w:r>
      <w:r w:rsidR="00B16B7F" w:rsidRPr="00F06D23">
        <w:rPr>
          <w:rStyle w:val="FontStyle97"/>
          <w:sz w:val="28"/>
          <w:szCs w:val="28"/>
        </w:rPr>
        <w:t>а температурная зависимость</w:t>
      </w:r>
      <w:r w:rsidRPr="00F06D23">
        <w:rPr>
          <w:rStyle w:val="FontStyle97"/>
          <w:sz w:val="28"/>
          <w:szCs w:val="28"/>
        </w:rPr>
        <w:t xml:space="preserve"> удельн</w:t>
      </w:r>
      <w:r w:rsidR="00B16B7F" w:rsidRPr="00F06D23">
        <w:rPr>
          <w:rStyle w:val="FontStyle97"/>
          <w:sz w:val="28"/>
          <w:szCs w:val="28"/>
        </w:rPr>
        <w:t>ой</w:t>
      </w:r>
      <w:r w:rsidRPr="00F06D23">
        <w:rPr>
          <w:rStyle w:val="FontStyle97"/>
          <w:sz w:val="28"/>
          <w:szCs w:val="28"/>
        </w:rPr>
        <w:t xml:space="preserve"> работ</w:t>
      </w:r>
      <w:r w:rsidR="00B16B7F" w:rsidRPr="00F06D23">
        <w:rPr>
          <w:rStyle w:val="FontStyle97"/>
          <w:sz w:val="28"/>
          <w:szCs w:val="28"/>
        </w:rPr>
        <w:t>ы</w:t>
      </w:r>
      <w:r w:rsidRPr="00F06D23">
        <w:rPr>
          <w:rStyle w:val="FontStyle97"/>
          <w:sz w:val="28"/>
          <w:szCs w:val="28"/>
        </w:rPr>
        <w:t xml:space="preserve"> расслоения </w:t>
      </w:r>
      <w:r w:rsidRPr="00F06D23">
        <w:rPr>
          <w:rStyle w:val="FontStyle97"/>
          <w:i/>
          <w:sz w:val="28"/>
          <w:szCs w:val="28"/>
        </w:rPr>
        <w:t>G</w:t>
      </w:r>
      <w:r w:rsidRPr="00F06D23">
        <w:rPr>
          <w:rStyle w:val="FontStyle97"/>
          <w:i/>
          <w:sz w:val="28"/>
          <w:szCs w:val="28"/>
          <w:vertAlign w:val="subscript"/>
        </w:rPr>
        <w:t>II</w:t>
      </w:r>
      <w:proofErr w:type="gramStart"/>
      <w:r w:rsidRPr="00F06D23">
        <w:rPr>
          <w:rStyle w:val="FontStyle97"/>
          <w:i/>
          <w:sz w:val="28"/>
          <w:szCs w:val="28"/>
          <w:vertAlign w:val="subscript"/>
        </w:rPr>
        <w:t>С</w:t>
      </w:r>
      <w:proofErr w:type="gramEnd"/>
      <w:r w:rsidRPr="00F06D23">
        <w:rPr>
          <w:rStyle w:val="FontStyle97"/>
          <w:sz w:val="28"/>
          <w:szCs w:val="28"/>
        </w:rPr>
        <w:t xml:space="preserve"> для конструкционных ПКМ </w:t>
      </w:r>
      <w:r w:rsidR="00B16B7F" w:rsidRPr="00F06D23">
        <w:rPr>
          <w:rStyle w:val="FontStyle97"/>
          <w:sz w:val="28"/>
          <w:szCs w:val="28"/>
        </w:rPr>
        <w:t>ВКУ-28.</w:t>
      </w:r>
    </w:p>
    <w:p w:rsidR="00FB0913" w:rsidRPr="00F06D23" w:rsidRDefault="00B84A64" w:rsidP="00F06D2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7927F80" wp14:editId="7A3249E8">
            <wp:extent cx="3204000" cy="2459992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000" cy="245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C66" w:rsidRPr="00657DFF" w:rsidRDefault="00E13C66" w:rsidP="00657DFF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657DFF">
        <w:rPr>
          <w:rFonts w:ascii="Times New Roman" w:hAnsi="Times New Roman" w:cs="Times New Roman"/>
          <w:sz w:val="24"/>
          <w:szCs w:val="28"/>
        </w:rPr>
        <w:t>Рис</w:t>
      </w:r>
      <w:r w:rsidR="00B16B7F" w:rsidRPr="00657DFF">
        <w:rPr>
          <w:rFonts w:ascii="Times New Roman" w:hAnsi="Times New Roman" w:cs="Times New Roman"/>
          <w:sz w:val="24"/>
          <w:szCs w:val="28"/>
        </w:rPr>
        <w:t>.</w:t>
      </w:r>
      <w:r w:rsidRPr="00657DFF">
        <w:rPr>
          <w:rFonts w:ascii="Times New Roman" w:hAnsi="Times New Roman" w:cs="Times New Roman"/>
          <w:sz w:val="24"/>
          <w:szCs w:val="28"/>
        </w:rPr>
        <w:t xml:space="preserve"> </w:t>
      </w:r>
      <w:r w:rsidR="00B16B7F" w:rsidRPr="00657DFF">
        <w:rPr>
          <w:rFonts w:ascii="Times New Roman" w:hAnsi="Times New Roman" w:cs="Times New Roman"/>
          <w:sz w:val="24"/>
          <w:szCs w:val="28"/>
        </w:rPr>
        <w:t>3</w:t>
      </w:r>
      <w:r w:rsidRPr="00657DFF">
        <w:rPr>
          <w:rFonts w:ascii="Times New Roman" w:hAnsi="Times New Roman" w:cs="Times New Roman"/>
          <w:sz w:val="24"/>
          <w:szCs w:val="28"/>
        </w:rPr>
        <w:t xml:space="preserve"> – </w:t>
      </w:r>
      <w:r w:rsidR="003464FB" w:rsidRPr="00657DFF">
        <w:rPr>
          <w:rFonts w:ascii="Times New Roman" w:hAnsi="Times New Roman" w:cs="Times New Roman"/>
          <w:sz w:val="24"/>
          <w:szCs w:val="28"/>
        </w:rPr>
        <w:t xml:space="preserve">Температурная зависимость </w:t>
      </w:r>
      <w:r w:rsidR="003464FB" w:rsidRPr="00657DFF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удельной работы расслоения </w:t>
      </w:r>
      <w:r w:rsidR="003464FB" w:rsidRPr="00657DFF">
        <w:rPr>
          <w:rFonts w:ascii="Times New Roman" w:hAnsi="Times New Roman"/>
          <w:i/>
          <w:sz w:val="24"/>
          <w:szCs w:val="28"/>
        </w:rPr>
        <w:t>G</w:t>
      </w:r>
      <w:r w:rsidR="003464FB" w:rsidRPr="00657DFF">
        <w:rPr>
          <w:rFonts w:ascii="Times New Roman" w:hAnsi="Times New Roman"/>
          <w:sz w:val="24"/>
          <w:szCs w:val="28"/>
          <w:vertAlign w:val="subscript"/>
        </w:rPr>
        <w:t>II</w:t>
      </w:r>
      <w:proofErr w:type="gramStart"/>
      <w:r w:rsidR="003464FB" w:rsidRPr="00657DFF">
        <w:rPr>
          <w:rFonts w:ascii="Times New Roman" w:hAnsi="Times New Roman"/>
          <w:sz w:val="24"/>
          <w:szCs w:val="28"/>
          <w:vertAlign w:val="subscript"/>
        </w:rPr>
        <w:t>С</w:t>
      </w:r>
      <w:proofErr w:type="gramEnd"/>
      <w:r w:rsidR="003464FB" w:rsidRPr="00657DFF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 </w:t>
      </w:r>
      <w:r w:rsidR="00657DFF">
        <w:rPr>
          <w:rFonts w:ascii="Times New Roman" w:hAnsi="Times New Roman" w:cs="Times New Roman"/>
          <w:sz w:val="24"/>
          <w:szCs w:val="28"/>
          <w:shd w:val="clear" w:color="auto" w:fill="FFFFFF"/>
        </w:rPr>
        <w:br/>
      </w:r>
      <w:r w:rsidR="003464FB" w:rsidRPr="00657DFF">
        <w:rPr>
          <w:rFonts w:ascii="Times New Roman" w:hAnsi="Times New Roman" w:cs="Times New Roman"/>
          <w:sz w:val="24"/>
          <w:szCs w:val="28"/>
          <w:shd w:val="clear" w:color="auto" w:fill="FFFFFF"/>
        </w:rPr>
        <w:t>углепластика ВКУ-28</w:t>
      </w:r>
    </w:p>
    <w:p w:rsidR="000F4BC0" w:rsidRPr="00F06D23" w:rsidRDefault="00B84A64" w:rsidP="00F06D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Видно, что с</w:t>
      </w:r>
      <w:r w:rsidR="00657DFF">
        <w:rPr>
          <w:rFonts w:ascii="Times New Roman" w:hAnsi="Times New Roman" w:cs="Times New Roman"/>
          <w:sz w:val="28"/>
          <w:szCs w:val="28"/>
        </w:rPr>
        <w:t xml:space="preserve"> ростом температуры с 24 до 150</w:t>
      </w:r>
      <w:proofErr w:type="gramStart"/>
      <w:r w:rsidRPr="00F06D23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06D23">
        <w:rPr>
          <w:rFonts w:ascii="Times New Roman" w:hAnsi="Times New Roman" w:cs="Times New Roman"/>
          <w:sz w:val="28"/>
          <w:szCs w:val="28"/>
        </w:rPr>
        <w:t xml:space="preserve"> происходит снижение величины </w:t>
      </w:r>
      <w:r w:rsidRPr="00F06D23">
        <w:rPr>
          <w:rStyle w:val="FontStyle97"/>
          <w:i/>
          <w:sz w:val="28"/>
          <w:szCs w:val="28"/>
        </w:rPr>
        <w:t>G</w:t>
      </w:r>
      <w:r w:rsidRPr="00F06D23">
        <w:rPr>
          <w:rStyle w:val="FontStyle97"/>
          <w:i/>
          <w:sz w:val="28"/>
          <w:szCs w:val="28"/>
          <w:vertAlign w:val="subscript"/>
        </w:rPr>
        <w:t>IIС</w:t>
      </w:r>
      <w:r w:rsidR="00657DFF">
        <w:rPr>
          <w:rStyle w:val="FontStyle97"/>
          <w:sz w:val="28"/>
          <w:szCs w:val="28"/>
        </w:rPr>
        <w:t xml:space="preserve"> на ~20</w:t>
      </w:r>
      <w:r w:rsidRPr="00F06D23">
        <w:rPr>
          <w:rStyle w:val="FontStyle97"/>
          <w:sz w:val="28"/>
          <w:szCs w:val="28"/>
        </w:rPr>
        <w:t xml:space="preserve">% с 0,72 до 0,58 </w:t>
      </w:r>
      <w:r w:rsidRPr="00F06D23">
        <w:rPr>
          <w:rFonts w:ascii="Times New Roman" w:hAnsi="Times New Roman" w:cs="Times New Roman"/>
          <w:sz w:val="28"/>
          <w:szCs w:val="28"/>
        </w:rPr>
        <w:t>кДж/м</w:t>
      </w:r>
      <w:r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06D23">
        <w:rPr>
          <w:rFonts w:ascii="Times New Roman" w:hAnsi="Times New Roman" w:cs="Times New Roman"/>
          <w:sz w:val="28"/>
          <w:szCs w:val="28"/>
        </w:rPr>
        <w:t>.</w:t>
      </w:r>
      <w:r w:rsidR="00694F87" w:rsidRPr="00F06D23">
        <w:rPr>
          <w:rFonts w:ascii="Times New Roman" w:hAnsi="Times New Roman" w:cs="Times New Roman"/>
          <w:sz w:val="28"/>
          <w:szCs w:val="28"/>
        </w:rPr>
        <w:t xml:space="preserve"> </w:t>
      </w:r>
      <w:r w:rsidR="00694F87" w:rsidRPr="00F06D23">
        <w:rPr>
          <w:rStyle w:val="FontStyle97"/>
          <w:sz w:val="28"/>
          <w:szCs w:val="28"/>
        </w:rPr>
        <w:t>С</w:t>
      </w:r>
      <w:r w:rsidRPr="00F06D23">
        <w:rPr>
          <w:rStyle w:val="FontStyle97"/>
          <w:sz w:val="28"/>
          <w:szCs w:val="28"/>
        </w:rPr>
        <w:t>ледует о</w:t>
      </w:r>
      <w:r w:rsidR="00657DFF">
        <w:rPr>
          <w:rStyle w:val="FontStyle97"/>
          <w:sz w:val="28"/>
          <w:szCs w:val="28"/>
        </w:rPr>
        <w:t>тметить, что при температуре 80</w:t>
      </w:r>
      <w:proofErr w:type="gramStart"/>
      <w:r w:rsidRPr="00F06D23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06D23">
        <w:rPr>
          <w:rFonts w:ascii="Times New Roman" w:hAnsi="Times New Roman" w:cs="Times New Roman"/>
          <w:sz w:val="28"/>
          <w:szCs w:val="28"/>
        </w:rPr>
        <w:t xml:space="preserve"> наблюдался значительный разброс экспериментальных данных</w:t>
      </w:r>
      <w:r w:rsidR="00694F87" w:rsidRPr="00F06D23">
        <w:rPr>
          <w:rFonts w:ascii="Times New Roman" w:hAnsi="Times New Roman" w:cs="Times New Roman"/>
          <w:sz w:val="28"/>
          <w:szCs w:val="28"/>
        </w:rPr>
        <w:t>, который перекрыва</w:t>
      </w:r>
      <w:r w:rsidR="00581764" w:rsidRPr="00F06D23">
        <w:rPr>
          <w:rFonts w:ascii="Times New Roman" w:hAnsi="Times New Roman" w:cs="Times New Roman"/>
          <w:sz w:val="28"/>
          <w:szCs w:val="28"/>
        </w:rPr>
        <w:t>ет</w:t>
      </w:r>
      <w:r w:rsidR="00694F87" w:rsidRPr="00F06D23">
        <w:rPr>
          <w:rFonts w:ascii="Times New Roman" w:hAnsi="Times New Roman" w:cs="Times New Roman"/>
          <w:sz w:val="28"/>
          <w:szCs w:val="28"/>
        </w:rPr>
        <w:t xml:space="preserve"> разбросы как для меньшей, так и больших температур</w:t>
      </w:r>
      <w:r w:rsidRPr="00F06D23">
        <w:rPr>
          <w:rFonts w:ascii="Times New Roman" w:hAnsi="Times New Roman" w:cs="Times New Roman"/>
          <w:sz w:val="28"/>
          <w:szCs w:val="28"/>
        </w:rPr>
        <w:t xml:space="preserve">. Коэффициент вариации </w:t>
      </w:r>
      <w:r w:rsidR="00694F87" w:rsidRPr="00F06D23">
        <w:rPr>
          <w:rFonts w:ascii="Times New Roman" w:hAnsi="Times New Roman" w:cs="Times New Roman"/>
          <w:sz w:val="28"/>
          <w:szCs w:val="28"/>
        </w:rPr>
        <w:t xml:space="preserve">при этом </w:t>
      </w:r>
      <w:r w:rsidRPr="00F06D23">
        <w:rPr>
          <w:rFonts w:ascii="Times New Roman" w:hAnsi="Times New Roman" w:cs="Times New Roman"/>
          <w:sz w:val="28"/>
          <w:szCs w:val="28"/>
        </w:rPr>
        <w:t xml:space="preserve">составил </w:t>
      </w:r>
      <w:r w:rsidR="00657DFF">
        <w:rPr>
          <w:rStyle w:val="FontStyle97"/>
          <w:sz w:val="28"/>
          <w:szCs w:val="28"/>
        </w:rPr>
        <w:t>~11</w:t>
      </w:r>
      <w:r w:rsidRPr="00F06D23">
        <w:rPr>
          <w:rStyle w:val="FontStyle97"/>
          <w:sz w:val="28"/>
          <w:szCs w:val="28"/>
        </w:rPr>
        <w:t xml:space="preserve">%, в то время как для остальных температур </w:t>
      </w:r>
      <w:r w:rsidR="00657DFF">
        <w:rPr>
          <w:rStyle w:val="FontStyle97"/>
          <w:sz w:val="28"/>
          <w:szCs w:val="28"/>
        </w:rPr>
        <w:t>он не превышал 5,5</w:t>
      </w:r>
      <w:r w:rsidR="00694F87" w:rsidRPr="00F06D23">
        <w:rPr>
          <w:rStyle w:val="FontStyle97"/>
          <w:sz w:val="28"/>
          <w:szCs w:val="28"/>
        </w:rPr>
        <w:t>%.</w:t>
      </w:r>
    </w:p>
    <w:p w:rsidR="00694F87" w:rsidRPr="00F06D23" w:rsidRDefault="00694F87" w:rsidP="00F06D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Анализ поверхностей разрушения (рис. 4) показывает, что с увеличением температуры наблюдается формирование более крупных по размеру гребней.</w:t>
      </w:r>
    </w:p>
    <w:p w:rsidR="00694F87" w:rsidRPr="00657DFF" w:rsidRDefault="00694F87" w:rsidP="00F06D23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657DFF">
        <w:rPr>
          <w:rFonts w:ascii="Times New Roman" w:hAnsi="Times New Roman"/>
          <w:noProof/>
          <w:sz w:val="24"/>
          <w:szCs w:val="28"/>
        </w:rPr>
        <w:drawing>
          <wp:inline distT="0" distB="0" distL="0" distR="0" wp14:anchorId="1E45C7A6" wp14:editId="7608EEAA">
            <wp:extent cx="2781109" cy="2088000"/>
            <wp:effectExtent l="0" t="0" r="635" b="7620"/>
            <wp:docPr id="28" name="Рисунок 28" descr="G:\__МТ\микроструктура Гуляев\к докладу на ТестМат ВКУ-28 по моде II\20 С\CZEvo    75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__МТ\микроструктура Гуляев\к докладу на ТестМат ВКУ-28 по моде II\20 С\CZEvo    750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109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7DFF">
        <w:rPr>
          <w:rFonts w:ascii="Times New Roman" w:hAnsi="Times New Roman"/>
          <w:sz w:val="24"/>
          <w:szCs w:val="28"/>
        </w:rPr>
        <w:t xml:space="preserve">   </w:t>
      </w:r>
      <w:r w:rsidRPr="00657DFF">
        <w:rPr>
          <w:rFonts w:ascii="Times New Roman" w:hAnsi="Times New Roman"/>
          <w:noProof/>
          <w:sz w:val="24"/>
          <w:szCs w:val="28"/>
        </w:rPr>
        <w:drawing>
          <wp:inline distT="0" distB="0" distL="0" distR="0" wp14:anchorId="4C76003C" wp14:editId="65F3D5FD">
            <wp:extent cx="2778384" cy="2088000"/>
            <wp:effectExtent l="0" t="0" r="3175" b="7620"/>
            <wp:docPr id="29" name="Рисунок 29" descr="C:\Users\Nick\AppData\Local\Microsoft\Windows\INetCache\Content.Word\CZEvo    76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ick\AppData\Local\Microsoft\Windows\INetCache\Content.Word\CZEvo    765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384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F87" w:rsidRPr="00657DFF" w:rsidRDefault="00694F87" w:rsidP="00F06D2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57DFF">
        <w:rPr>
          <w:rFonts w:ascii="Times New Roman" w:hAnsi="Times New Roman" w:cs="Times New Roman"/>
          <w:sz w:val="24"/>
          <w:szCs w:val="28"/>
        </w:rPr>
        <w:t>(</w:t>
      </w:r>
      <w:r w:rsidRPr="00657DFF">
        <w:rPr>
          <w:rFonts w:ascii="Times New Roman" w:hAnsi="Times New Roman" w:cs="Times New Roman"/>
          <w:i/>
          <w:sz w:val="24"/>
          <w:szCs w:val="28"/>
        </w:rPr>
        <w:t>а</w:t>
      </w:r>
      <w:r w:rsidRPr="00657DFF">
        <w:rPr>
          <w:rFonts w:ascii="Times New Roman" w:hAnsi="Times New Roman" w:cs="Times New Roman"/>
          <w:sz w:val="24"/>
          <w:szCs w:val="28"/>
        </w:rPr>
        <w:t>)</w:t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  <w:t>(</w:t>
      </w:r>
      <w:r w:rsidRPr="00657DFF">
        <w:rPr>
          <w:rFonts w:ascii="Times New Roman" w:hAnsi="Times New Roman" w:cs="Times New Roman"/>
          <w:i/>
          <w:sz w:val="24"/>
          <w:szCs w:val="28"/>
        </w:rPr>
        <w:t>б</w:t>
      </w:r>
      <w:r w:rsidRPr="00657DFF">
        <w:rPr>
          <w:rFonts w:ascii="Times New Roman" w:hAnsi="Times New Roman" w:cs="Times New Roman"/>
          <w:sz w:val="24"/>
          <w:szCs w:val="28"/>
        </w:rPr>
        <w:t>)</w:t>
      </w:r>
    </w:p>
    <w:p w:rsidR="00694F87" w:rsidRPr="00657DFF" w:rsidRDefault="00694F87" w:rsidP="00F06D23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657DFF">
        <w:rPr>
          <w:rFonts w:ascii="Times New Roman" w:hAnsi="Times New Roman"/>
          <w:noProof/>
          <w:sz w:val="24"/>
          <w:szCs w:val="28"/>
        </w:rPr>
        <w:drawing>
          <wp:inline distT="0" distB="0" distL="0" distR="0" wp14:anchorId="74FC7227" wp14:editId="13B44093">
            <wp:extent cx="2783997" cy="2088000"/>
            <wp:effectExtent l="0" t="0" r="0" b="7620"/>
            <wp:docPr id="30" name="Рисунок 30" descr="C:\Users\Nick\AppData\Local\Microsoft\Windows\INetCache\Content.Word\Т120 область обогащенная реактопласто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ick\AppData\Local\Microsoft\Windows\INetCache\Content.Word\Т120 область обогащенная реактопластом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997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7DFF">
        <w:rPr>
          <w:rFonts w:ascii="Times New Roman" w:hAnsi="Times New Roman"/>
          <w:sz w:val="24"/>
          <w:szCs w:val="28"/>
        </w:rPr>
        <w:t xml:space="preserve">   </w:t>
      </w:r>
      <w:r w:rsidRPr="00657DFF">
        <w:rPr>
          <w:rFonts w:ascii="Times New Roman" w:hAnsi="Times New Roman"/>
          <w:noProof/>
          <w:sz w:val="24"/>
          <w:szCs w:val="28"/>
        </w:rPr>
        <w:drawing>
          <wp:inline distT="0" distB="0" distL="0" distR="0" wp14:anchorId="53F8A47B" wp14:editId="04CAD6AF">
            <wp:extent cx="2780699" cy="2088000"/>
            <wp:effectExtent l="0" t="0" r="635" b="7620"/>
            <wp:docPr id="31" name="Рисунок 31" descr="C:\Users\Nick\AppData\Local\Microsoft\Windows\INetCache\Content.Word\CZEvo    79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Nick\AppData\Local\Microsoft\Windows\INetCache\Content.Word\CZEvo    795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699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F87" w:rsidRPr="00657DFF" w:rsidRDefault="00694F87" w:rsidP="00F06D2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57DFF">
        <w:rPr>
          <w:rFonts w:ascii="Times New Roman" w:hAnsi="Times New Roman" w:cs="Times New Roman"/>
          <w:sz w:val="24"/>
          <w:szCs w:val="28"/>
        </w:rPr>
        <w:t>(</w:t>
      </w:r>
      <w:r w:rsidRPr="00657DFF">
        <w:rPr>
          <w:rFonts w:ascii="Times New Roman" w:hAnsi="Times New Roman" w:cs="Times New Roman"/>
          <w:i/>
          <w:sz w:val="24"/>
          <w:szCs w:val="28"/>
        </w:rPr>
        <w:t>в</w:t>
      </w:r>
      <w:r w:rsidRPr="00657DFF">
        <w:rPr>
          <w:rFonts w:ascii="Times New Roman" w:hAnsi="Times New Roman" w:cs="Times New Roman"/>
          <w:sz w:val="24"/>
          <w:szCs w:val="28"/>
        </w:rPr>
        <w:t>)</w:t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</w:r>
      <w:r w:rsidRPr="00657DFF">
        <w:rPr>
          <w:rFonts w:ascii="Times New Roman" w:hAnsi="Times New Roman" w:cs="Times New Roman"/>
          <w:sz w:val="24"/>
          <w:szCs w:val="28"/>
        </w:rPr>
        <w:tab/>
        <w:t>(</w:t>
      </w:r>
      <w:r w:rsidRPr="00657DFF">
        <w:rPr>
          <w:rFonts w:ascii="Times New Roman" w:hAnsi="Times New Roman" w:cs="Times New Roman"/>
          <w:i/>
          <w:sz w:val="24"/>
          <w:szCs w:val="28"/>
        </w:rPr>
        <w:t>г</w:t>
      </w:r>
      <w:r w:rsidRPr="00657DFF">
        <w:rPr>
          <w:rFonts w:ascii="Times New Roman" w:hAnsi="Times New Roman" w:cs="Times New Roman"/>
          <w:sz w:val="24"/>
          <w:szCs w:val="28"/>
        </w:rPr>
        <w:t>)</w:t>
      </w:r>
    </w:p>
    <w:p w:rsidR="00694F87" w:rsidRPr="00657DFF" w:rsidRDefault="00694F87" w:rsidP="00657DFF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657DFF">
        <w:rPr>
          <w:rFonts w:ascii="Times New Roman" w:hAnsi="Times New Roman" w:cs="Times New Roman"/>
          <w:sz w:val="24"/>
          <w:szCs w:val="28"/>
        </w:rPr>
        <w:t xml:space="preserve">Рис. 4 – Поверхности разрушения углепластика ВКУ-28 при расслоении по </w:t>
      </w:r>
      <w:r w:rsidRPr="00657DFF">
        <w:rPr>
          <w:rFonts w:ascii="Times New Roman" w:hAnsi="Times New Roman" w:cs="Times New Roman"/>
          <w:i/>
          <w:sz w:val="24"/>
          <w:szCs w:val="28"/>
        </w:rPr>
        <w:t>моде II</w:t>
      </w:r>
      <w:r w:rsidRPr="00657DFF">
        <w:rPr>
          <w:rFonts w:ascii="Times New Roman" w:hAnsi="Times New Roman" w:cs="Times New Roman"/>
          <w:sz w:val="24"/>
          <w:szCs w:val="28"/>
        </w:rPr>
        <w:t xml:space="preserve"> при температурах 24 (а</w:t>
      </w:r>
      <w:r w:rsidR="00657DFF">
        <w:rPr>
          <w:rFonts w:ascii="Times New Roman" w:hAnsi="Times New Roman" w:cs="Times New Roman"/>
          <w:sz w:val="24"/>
          <w:szCs w:val="28"/>
        </w:rPr>
        <w:t>), 80 (б), 120 (в) и 150 (г) °</w:t>
      </w:r>
      <w:proofErr w:type="gramStart"/>
      <w:r w:rsidR="00657DFF">
        <w:rPr>
          <w:rFonts w:ascii="Times New Roman" w:hAnsi="Times New Roman" w:cs="Times New Roman"/>
          <w:sz w:val="24"/>
          <w:szCs w:val="28"/>
        </w:rPr>
        <w:t>С</w:t>
      </w:r>
      <w:proofErr w:type="gramEnd"/>
    </w:p>
    <w:p w:rsidR="000F4BC0" w:rsidRPr="00657DFF" w:rsidRDefault="000F4BC0" w:rsidP="00657DF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8"/>
        </w:rPr>
      </w:pPr>
    </w:p>
    <w:p w:rsidR="00657DFF" w:rsidRDefault="00657DFF" w:rsidP="00F06D2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1445" w:rsidRPr="00F06D23" w:rsidRDefault="004B1445" w:rsidP="00657DF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06D23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9A1BB9" w:rsidRPr="00F06D23" w:rsidRDefault="00FC5C94" w:rsidP="00F06D2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Показано</w:t>
      </w:r>
      <w:r w:rsidR="009A1BB9" w:rsidRPr="00F06D23">
        <w:rPr>
          <w:rFonts w:ascii="Times New Roman" w:hAnsi="Times New Roman" w:cs="Times New Roman"/>
          <w:sz w:val="28"/>
          <w:szCs w:val="28"/>
        </w:rPr>
        <w:t xml:space="preserve">, что </w:t>
      </w:r>
      <w:r w:rsidRPr="00F06D23">
        <w:rPr>
          <w:rFonts w:ascii="Times New Roman" w:hAnsi="Times New Roman" w:cs="Times New Roman"/>
          <w:sz w:val="28"/>
          <w:szCs w:val="28"/>
        </w:rPr>
        <w:t xml:space="preserve">широкий спектр конструкционных </w:t>
      </w:r>
      <w:r w:rsidRPr="00F06D23">
        <w:rPr>
          <w:rStyle w:val="FontStyle97"/>
          <w:sz w:val="28"/>
          <w:szCs w:val="28"/>
        </w:rPr>
        <w:t xml:space="preserve">слоистых </w:t>
      </w:r>
      <w:r w:rsidRPr="00F06D23">
        <w:rPr>
          <w:rFonts w:ascii="Times New Roman" w:hAnsi="Times New Roman" w:cs="Times New Roman"/>
          <w:sz w:val="28"/>
          <w:szCs w:val="28"/>
        </w:rPr>
        <w:t>ПКМ</w:t>
      </w:r>
      <w:r w:rsidRPr="00F06D23">
        <w:rPr>
          <w:rStyle w:val="FontStyle97"/>
          <w:sz w:val="28"/>
          <w:szCs w:val="28"/>
        </w:rPr>
        <w:t xml:space="preserve"> на основе углеродных и стеклянных наполнителей различной текстильной формы, и полимерных матриц различной природы (эпоксидн</w:t>
      </w:r>
      <w:r w:rsidR="00581764" w:rsidRPr="00F06D23">
        <w:rPr>
          <w:rStyle w:val="FontStyle97"/>
          <w:sz w:val="28"/>
          <w:szCs w:val="28"/>
        </w:rPr>
        <w:t>ой</w:t>
      </w:r>
      <w:r w:rsidRPr="00F06D23">
        <w:rPr>
          <w:rStyle w:val="FontStyle97"/>
          <w:sz w:val="28"/>
          <w:szCs w:val="28"/>
        </w:rPr>
        <w:t xml:space="preserve">, </w:t>
      </w:r>
      <w:proofErr w:type="spellStart"/>
      <w:r w:rsidRPr="00F06D23">
        <w:rPr>
          <w:rStyle w:val="FontStyle97"/>
          <w:sz w:val="28"/>
          <w:szCs w:val="28"/>
        </w:rPr>
        <w:t>цианэфирн</w:t>
      </w:r>
      <w:r w:rsidR="00581764" w:rsidRPr="00F06D23">
        <w:rPr>
          <w:rStyle w:val="FontStyle97"/>
          <w:sz w:val="28"/>
          <w:szCs w:val="28"/>
        </w:rPr>
        <w:t>ой</w:t>
      </w:r>
      <w:proofErr w:type="spellEnd"/>
      <w:r w:rsidRPr="00F06D23">
        <w:rPr>
          <w:rStyle w:val="FontStyle97"/>
          <w:sz w:val="28"/>
          <w:szCs w:val="28"/>
        </w:rPr>
        <w:t xml:space="preserve">, </w:t>
      </w:r>
      <w:proofErr w:type="spellStart"/>
      <w:r w:rsidRPr="00F06D23">
        <w:rPr>
          <w:rStyle w:val="FontStyle97"/>
          <w:sz w:val="28"/>
          <w:szCs w:val="28"/>
        </w:rPr>
        <w:t>тетранитрильной</w:t>
      </w:r>
      <w:proofErr w:type="spellEnd"/>
      <w:r w:rsidR="00581764" w:rsidRPr="00F06D23">
        <w:rPr>
          <w:rStyle w:val="FontStyle97"/>
          <w:sz w:val="28"/>
          <w:szCs w:val="28"/>
        </w:rPr>
        <w:t>,</w:t>
      </w:r>
      <w:r w:rsidRPr="00F06D23">
        <w:rPr>
          <w:rStyle w:val="FontStyle97"/>
          <w:sz w:val="28"/>
          <w:szCs w:val="28"/>
        </w:rPr>
        <w:t xml:space="preserve"> </w:t>
      </w:r>
      <w:proofErr w:type="spellStart"/>
      <w:r w:rsidRPr="00F06D23">
        <w:rPr>
          <w:rStyle w:val="FontStyle97"/>
          <w:sz w:val="28"/>
          <w:szCs w:val="28"/>
        </w:rPr>
        <w:t>бисмалеинимидной</w:t>
      </w:r>
      <w:proofErr w:type="spellEnd"/>
      <w:r w:rsidRPr="00F06D23">
        <w:rPr>
          <w:rStyle w:val="FontStyle97"/>
          <w:sz w:val="28"/>
          <w:szCs w:val="28"/>
        </w:rPr>
        <w:t xml:space="preserve">) разделяется на две группы по величине </w:t>
      </w:r>
      <w:r w:rsidRPr="00F06D23">
        <w:rPr>
          <w:rFonts w:ascii="Times New Roman" w:hAnsi="Times New Roman" w:cs="Times New Roman"/>
          <w:sz w:val="28"/>
          <w:szCs w:val="28"/>
          <w:shd w:val="clear" w:color="auto" w:fill="FFFFFF"/>
        </w:rPr>
        <w:t>удельных работ расслоения: для ПКМ</w:t>
      </w:r>
      <w:r w:rsidRPr="00F06D23">
        <w:rPr>
          <w:rFonts w:ascii="Times New Roman" w:hAnsi="Times New Roman" w:cs="Times New Roman"/>
          <w:sz w:val="28"/>
          <w:szCs w:val="28"/>
        </w:rPr>
        <w:t xml:space="preserve"> </w:t>
      </w:r>
      <w:r w:rsidRPr="00F06D23">
        <w:rPr>
          <w:rStyle w:val="FontStyle97"/>
          <w:sz w:val="28"/>
          <w:szCs w:val="28"/>
        </w:rPr>
        <w:t xml:space="preserve">на основе жгутовых наполнителей и однонаправленных тканей </w:t>
      </w:r>
      <w:r w:rsidRPr="00F06D23">
        <w:rPr>
          <w:rFonts w:ascii="Times New Roman" w:hAnsi="Times New Roman"/>
          <w:sz w:val="28"/>
          <w:szCs w:val="28"/>
        </w:rPr>
        <w:t>удельная работа расслоения</w:t>
      </w:r>
      <w:r w:rsidRPr="00F06D23">
        <w:rPr>
          <w:rFonts w:ascii="Times New Roman" w:hAnsi="Times New Roman"/>
          <w:i/>
          <w:sz w:val="28"/>
          <w:szCs w:val="28"/>
        </w:rPr>
        <w:t xml:space="preserve"> G</w:t>
      </w:r>
      <w:r w:rsidRPr="00F06D23">
        <w:rPr>
          <w:rFonts w:ascii="Times New Roman" w:hAnsi="Times New Roman"/>
          <w:sz w:val="28"/>
          <w:szCs w:val="28"/>
          <w:vertAlign w:val="subscript"/>
        </w:rPr>
        <w:t>IС</w:t>
      </w:r>
      <w:r w:rsidR="00657DFF">
        <w:rPr>
          <w:rFonts w:ascii="Times New Roman" w:hAnsi="Times New Roman" w:cs="Times New Roman"/>
          <w:sz w:val="28"/>
          <w:szCs w:val="28"/>
        </w:rPr>
        <w:t>&lt;</w:t>
      </w:r>
      <w:r w:rsidRPr="00F06D23">
        <w:rPr>
          <w:rFonts w:ascii="Times New Roman" w:hAnsi="Times New Roman" w:cs="Times New Roman"/>
          <w:sz w:val="28"/>
          <w:szCs w:val="28"/>
        </w:rPr>
        <w:t>0,4 кДж/м</w:t>
      </w:r>
      <w:proofErr w:type="gramStart"/>
      <w:r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F06D23">
        <w:rPr>
          <w:rFonts w:ascii="Times New Roman" w:hAnsi="Times New Roman" w:cs="Times New Roman"/>
          <w:sz w:val="28"/>
          <w:szCs w:val="28"/>
        </w:rPr>
        <w:t>, а</w:t>
      </w:r>
      <w:r w:rsidRPr="00F06D23">
        <w:rPr>
          <w:rFonts w:ascii="Times New Roman" w:hAnsi="Times New Roman"/>
          <w:i/>
          <w:sz w:val="28"/>
          <w:szCs w:val="28"/>
        </w:rPr>
        <w:t xml:space="preserve"> G</w:t>
      </w:r>
      <w:r w:rsidRPr="00F06D23">
        <w:rPr>
          <w:rFonts w:ascii="Times New Roman" w:hAnsi="Times New Roman"/>
          <w:sz w:val="28"/>
          <w:szCs w:val="28"/>
          <w:vertAlign w:val="subscript"/>
        </w:rPr>
        <w:t>IIС</w:t>
      </w:r>
      <w:r w:rsidR="00657DFF">
        <w:rPr>
          <w:rFonts w:ascii="Times New Roman" w:hAnsi="Times New Roman" w:cs="Times New Roman"/>
          <w:sz w:val="28"/>
          <w:szCs w:val="28"/>
        </w:rPr>
        <w:t>&lt;</w:t>
      </w:r>
      <w:r w:rsidRPr="00F06D23">
        <w:rPr>
          <w:rFonts w:ascii="Times New Roman" w:hAnsi="Times New Roman" w:cs="Times New Roman"/>
          <w:sz w:val="28"/>
          <w:szCs w:val="28"/>
        </w:rPr>
        <w:t>0,9 кДж/м</w:t>
      </w:r>
      <w:r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06D23">
        <w:rPr>
          <w:rFonts w:ascii="Times New Roman" w:hAnsi="Times New Roman" w:cs="Times New Roman"/>
          <w:sz w:val="28"/>
          <w:szCs w:val="28"/>
        </w:rPr>
        <w:t xml:space="preserve">, </w:t>
      </w:r>
      <w:r w:rsidR="009A1BB9" w:rsidRPr="00F06D23">
        <w:rPr>
          <w:rFonts w:ascii="Times New Roman" w:hAnsi="Times New Roman" w:cs="Times New Roman"/>
          <w:sz w:val="28"/>
          <w:szCs w:val="28"/>
        </w:rPr>
        <w:t xml:space="preserve">для ПКМ на основе тканей </w:t>
      </w:r>
      <w:r w:rsidR="009A1BB9" w:rsidRPr="00F06D23">
        <w:rPr>
          <w:rFonts w:ascii="Times New Roman" w:hAnsi="Times New Roman"/>
          <w:i/>
          <w:sz w:val="28"/>
          <w:szCs w:val="28"/>
        </w:rPr>
        <w:t>G</w:t>
      </w:r>
      <w:r w:rsidR="009A1BB9" w:rsidRPr="00F06D23">
        <w:rPr>
          <w:rFonts w:ascii="Times New Roman" w:hAnsi="Times New Roman"/>
          <w:sz w:val="28"/>
          <w:szCs w:val="28"/>
          <w:vertAlign w:val="subscript"/>
        </w:rPr>
        <w:t>IС</w:t>
      </w:r>
      <w:r w:rsidR="00657DFF">
        <w:rPr>
          <w:rFonts w:ascii="Times New Roman" w:hAnsi="Times New Roman" w:cs="Times New Roman"/>
          <w:sz w:val="28"/>
          <w:szCs w:val="28"/>
        </w:rPr>
        <w:t>&gt;</w:t>
      </w:r>
      <w:r w:rsidR="009A1BB9" w:rsidRPr="00F06D23">
        <w:rPr>
          <w:rFonts w:ascii="Times New Roman" w:hAnsi="Times New Roman" w:cs="Times New Roman"/>
          <w:sz w:val="28"/>
          <w:szCs w:val="28"/>
        </w:rPr>
        <w:t>0,6 кДж/м</w:t>
      </w:r>
      <w:proofErr w:type="gramStart"/>
      <w:r w:rsidR="009A1BB9"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9A1BB9" w:rsidRPr="00F06D23">
        <w:rPr>
          <w:rFonts w:ascii="Times New Roman" w:hAnsi="Times New Roman" w:cs="Times New Roman"/>
          <w:sz w:val="28"/>
          <w:szCs w:val="28"/>
        </w:rPr>
        <w:t>, а</w:t>
      </w:r>
      <w:r w:rsidR="009A1BB9" w:rsidRPr="00F06D23">
        <w:rPr>
          <w:rFonts w:ascii="Times New Roman" w:hAnsi="Times New Roman"/>
          <w:i/>
          <w:sz w:val="28"/>
          <w:szCs w:val="28"/>
        </w:rPr>
        <w:t xml:space="preserve"> G</w:t>
      </w:r>
      <w:r w:rsidR="009A1BB9" w:rsidRPr="00F06D23">
        <w:rPr>
          <w:rFonts w:ascii="Times New Roman" w:hAnsi="Times New Roman"/>
          <w:sz w:val="28"/>
          <w:szCs w:val="28"/>
          <w:vertAlign w:val="subscript"/>
        </w:rPr>
        <w:t>IIС</w:t>
      </w:r>
      <w:r w:rsidR="00657DFF">
        <w:rPr>
          <w:rFonts w:ascii="Times New Roman" w:hAnsi="Times New Roman" w:cs="Times New Roman"/>
          <w:sz w:val="28"/>
          <w:szCs w:val="28"/>
        </w:rPr>
        <w:t>&gt;</w:t>
      </w:r>
      <w:r w:rsidR="009A1BB9" w:rsidRPr="00F06D23">
        <w:rPr>
          <w:rFonts w:ascii="Times New Roman" w:hAnsi="Times New Roman" w:cs="Times New Roman"/>
          <w:sz w:val="28"/>
          <w:szCs w:val="28"/>
        </w:rPr>
        <w:t>1,0 кДж/м</w:t>
      </w:r>
      <w:r w:rsidR="009A1BB9" w:rsidRPr="00F06D2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9A1BB9" w:rsidRPr="00F06D23">
        <w:rPr>
          <w:rFonts w:ascii="Times New Roman" w:hAnsi="Times New Roman" w:cs="Times New Roman"/>
          <w:sz w:val="28"/>
          <w:szCs w:val="28"/>
        </w:rPr>
        <w:t>.</w:t>
      </w:r>
      <w:r w:rsidR="009A1BB9" w:rsidRPr="00F06D23">
        <w:rPr>
          <w:rStyle w:val="FontStyle97"/>
          <w:sz w:val="28"/>
          <w:szCs w:val="28"/>
        </w:rPr>
        <w:t xml:space="preserve"> Отношение удельных работ расслоения </w:t>
      </w:r>
      <w:r w:rsidR="009A1BB9" w:rsidRPr="00F06D23">
        <w:rPr>
          <w:rFonts w:ascii="Times New Roman" w:hAnsi="Times New Roman" w:cs="Times New Roman"/>
          <w:i/>
          <w:sz w:val="28"/>
          <w:szCs w:val="28"/>
          <w:lang w:val="en-US"/>
        </w:rPr>
        <w:t>G</w:t>
      </w:r>
      <w:r w:rsidR="009A1BB9" w:rsidRPr="00F06D23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IIC</w:t>
      </w:r>
      <w:r w:rsidR="009A1BB9" w:rsidRPr="00F06D23">
        <w:rPr>
          <w:rFonts w:ascii="Times New Roman" w:hAnsi="Times New Roman" w:cs="Times New Roman"/>
          <w:i/>
          <w:sz w:val="28"/>
          <w:szCs w:val="28"/>
        </w:rPr>
        <w:t xml:space="preserve"> / </w:t>
      </w:r>
      <w:r w:rsidR="009A1BB9" w:rsidRPr="00F06D23">
        <w:rPr>
          <w:rFonts w:ascii="Times New Roman" w:hAnsi="Times New Roman" w:cs="Times New Roman"/>
          <w:i/>
          <w:sz w:val="28"/>
          <w:szCs w:val="28"/>
          <w:lang w:val="en-US"/>
        </w:rPr>
        <w:t>G</w:t>
      </w:r>
      <w:r w:rsidR="009A1BB9" w:rsidRPr="00F06D23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IC</w:t>
      </w:r>
      <w:r w:rsidR="009A1BB9" w:rsidRPr="00F06D23">
        <w:rPr>
          <w:rStyle w:val="FontStyle97"/>
          <w:sz w:val="28"/>
          <w:szCs w:val="28"/>
        </w:rPr>
        <w:t xml:space="preserve"> для ПКМ на основе углеродных жгутовых наполнителей и однонаправ</w:t>
      </w:r>
      <w:r w:rsidR="00657DFF">
        <w:rPr>
          <w:rStyle w:val="FontStyle97"/>
          <w:sz w:val="28"/>
          <w:szCs w:val="28"/>
        </w:rPr>
        <w:t>ленных тканей составляет 2,31÷</w:t>
      </w:r>
      <w:r w:rsidR="009A1BB9" w:rsidRPr="00F06D23">
        <w:rPr>
          <w:rStyle w:val="FontStyle97"/>
          <w:sz w:val="28"/>
          <w:szCs w:val="28"/>
        </w:rPr>
        <w:t>2,85, а для ПКМ на основе равнопрочных ткан</w:t>
      </w:r>
      <w:r w:rsidR="00657DFF">
        <w:rPr>
          <w:rStyle w:val="FontStyle97"/>
          <w:sz w:val="28"/>
          <w:szCs w:val="28"/>
        </w:rPr>
        <w:t>ей находится в диапазоне 1,24÷</w:t>
      </w:r>
      <w:r w:rsidR="009A1BB9" w:rsidRPr="00F06D23">
        <w:rPr>
          <w:rStyle w:val="FontStyle97"/>
          <w:sz w:val="28"/>
          <w:szCs w:val="28"/>
        </w:rPr>
        <w:t>2,02.</w:t>
      </w:r>
    </w:p>
    <w:p w:rsidR="00FC5C94" w:rsidRPr="00F06D23" w:rsidRDefault="009A1BB9" w:rsidP="00F06D23">
      <w:pPr>
        <w:spacing w:after="0" w:line="360" w:lineRule="auto"/>
        <w:ind w:firstLine="708"/>
        <w:jc w:val="both"/>
        <w:rPr>
          <w:rStyle w:val="FontStyle97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Для углепластика на основе жгутового углеродного наполнителя T-800HB и </w:t>
      </w:r>
      <w:proofErr w:type="spellStart"/>
      <w:r w:rsidRPr="00F06D23">
        <w:rPr>
          <w:rStyle w:val="FontStyle97"/>
          <w:sz w:val="28"/>
          <w:szCs w:val="28"/>
        </w:rPr>
        <w:t>высокодеформативной</w:t>
      </w:r>
      <w:proofErr w:type="spellEnd"/>
      <w:r w:rsidRPr="00F06D23">
        <w:rPr>
          <w:rStyle w:val="FontStyle97"/>
          <w:sz w:val="28"/>
          <w:szCs w:val="28"/>
        </w:rPr>
        <w:t xml:space="preserve"> эпоксидной матрицы ВСЭ-1212</w:t>
      </w:r>
      <w:r w:rsidR="00647DB0" w:rsidRPr="00F06D23">
        <w:rPr>
          <w:rFonts w:ascii="Times New Roman" w:hAnsi="Times New Roman" w:cs="Times New Roman"/>
          <w:sz w:val="28"/>
          <w:szCs w:val="28"/>
        </w:rPr>
        <w:t xml:space="preserve"> с ростом температуры с 24 до 150</w:t>
      </w:r>
      <w:proofErr w:type="gramStart"/>
      <w:r w:rsidR="00647DB0" w:rsidRPr="00F06D23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="00647DB0" w:rsidRPr="00F06D23">
        <w:rPr>
          <w:rFonts w:ascii="Times New Roman" w:hAnsi="Times New Roman" w:cs="Times New Roman"/>
          <w:sz w:val="28"/>
          <w:szCs w:val="28"/>
        </w:rPr>
        <w:t xml:space="preserve"> наблюдается снижение величины </w:t>
      </w:r>
      <w:r w:rsidR="00647DB0" w:rsidRPr="00F06D23">
        <w:rPr>
          <w:rStyle w:val="FontStyle97"/>
          <w:i/>
          <w:sz w:val="28"/>
          <w:szCs w:val="28"/>
        </w:rPr>
        <w:t>G</w:t>
      </w:r>
      <w:r w:rsidR="00647DB0" w:rsidRPr="00F06D23">
        <w:rPr>
          <w:rStyle w:val="FontStyle97"/>
          <w:i/>
          <w:sz w:val="28"/>
          <w:szCs w:val="28"/>
          <w:vertAlign w:val="subscript"/>
        </w:rPr>
        <w:t>IIС</w:t>
      </w:r>
      <w:r w:rsidR="00657DFF">
        <w:rPr>
          <w:rStyle w:val="FontStyle97"/>
          <w:sz w:val="28"/>
          <w:szCs w:val="28"/>
        </w:rPr>
        <w:t xml:space="preserve"> на ~20</w:t>
      </w:r>
      <w:r w:rsidR="00647DB0" w:rsidRPr="00F06D23">
        <w:rPr>
          <w:rStyle w:val="FontStyle97"/>
          <w:sz w:val="28"/>
          <w:szCs w:val="28"/>
        </w:rPr>
        <w:t>%</w:t>
      </w:r>
      <w:r w:rsidR="00FC5C94" w:rsidRPr="00F06D23">
        <w:rPr>
          <w:rStyle w:val="FontStyle97"/>
          <w:sz w:val="28"/>
          <w:szCs w:val="28"/>
        </w:rPr>
        <w:t xml:space="preserve">, что сопровождается </w:t>
      </w:r>
      <w:r w:rsidR="00FC5C94" w:rsidRPr="00F06D23">
        <w:rPr>
          <w:rFonts w:ascii="Times New Roman" w:hAnsi="Times New Roman" w:cs="Times New Roman"/>
          <w:sz w:val="28"/>
          <w:szCs w:val="28"/>
        </w:rPr>
        <w:t>увеличением размеров гребней на поверхностях разрушения.</w:t>
      </w:r>
    </w:p>
    <w:p w:rsidR="00FC5C94" w:rsidRPr="00F06D23" w:rsidRDefault="00FC5C94" w:rsidP="00F06D23">
      <w:pPr>
        <w:spacing w:after="0" w:line="360" w:lineRule="auto"/>
        <w:ind w:firstLine="708"/>
        <w:jc w:val="both"/>
        <w:rPr>
          <w:rStyle w:val="FontStyle97"/>
          <w:sz w:val="28"/>
          <w:szCs w:val="28"/>
        </w:rPr>
      </w:pPr>
    </w:p>
    <w:p w:rsidR="00775F34" w:rsidRPr="00657DFF" w:rsidRDefault="00657DFF" w:rsidP="00657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7DFF">
        <w:rPr>
          <w:rFonts w:ascii="Times New Roman" w:hAnsi="Times New Roman" w:cs="Times New Roman"/>
          <w:sz w:val="28"/>
          <w:szCs w:val="28"/>
        </w:rPr>
        <w:t>Литература</w:t>
      </w:r>
    </w:p>
    <w:p w:rsidR="00BB39BA" w:rsidRPr="00F06D23" w:rsidRDefault="00BB39BA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Каблов Е.Н. Материалы и химические технологии для авиационной техники //Вестник Российской Академии Наук. 2012. Т. 82. №6. С. 520–530.</w:t>
      </w:r>
    </w:p>
    <w:p w:rsidR="00BB39BA" w:rsidRPr="00F06D23" w:rsidRDefault="00BB39BA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Ерасов В.С., Яковлев Н.О., Нужный Г.А. Квалификационные испытания материала – основа его безопасного и эффективного применения в конструкции //Авиационные материалы и технологии. 2012. №S. С. 440–447.</w:t>
      </w:r>
    </w:p>
    <w:p w:rsidR="00BB39BA" w:rsidRPr="00F06D23" w:rsidRDefault="00BB39BA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Димитриенко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Ю.И., Губарева Е.А., Сборщиков С.В., Ерасов В.С., Яковлев Н.О. Численное моделирование и экспериментальное исследование деформирования упругопластических пластин при смятии //Математическое моделирование и численные методы. 2015. №1 (5). </w:t>
      </w:r>
      <w:r w:rsidR="00657DFF">
        <w:rPr>
          <w:rFonts w:ascii="Times New Roman" w:hAnsi="Times New Roman" w:cs="Times New Roman"/>
          <w:sz w:val="28"/>
          <w:szCs w:val="28"/>
        </w:rPr>
        <w:br/>
      </w:r>
      <w:r w:rsidRPr="00F06D23">
        <w:rPr>
          <w:rFonts w:ascii="Times New Roman" w:hAnsi="Times New Roman" w:cs="Times New Roman"/>
          <w:sz w:val="28"/>
          <w:szCs w:val="28"/>
        </w:rPr>
        <w:t>С. 67-82.</w:t>
      </w:r>
    </w:p>
    <w:p w:rsidR="00AA6476" w:rsidRPr="00F06D23" w:rsidRDefault="00BB39BA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Каблов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2015. №1 (34). С. 3–33.</w:t>
      </w:r>
    </w:p>
    <w:p w:rsidR="00AA6476" w:rsidRPr="00F06D23" w:rsidRDefault="00AA6476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Димитриенко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Ю.И.,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Федонюк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Н.Н., Губарева Е.А., Сборщиков С.В., Прозоровский А.А., Ерасов В.С., Яковлев Н.О. Моделирование и разработка трехслойных композиционных материалов с сотовым заполнителем //Вестник Московского государственного технического университета им. Н.Э. Баумана. Сер. Естественные науки. 2014. №5 (56). С. 66-81.</w:t>
      </w:r>
    </w:p>
    <w:p w:rsidR="00AA6476" w:rsidRPr="00F06D23" w:rsidRDefault="00AA6476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Каблов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Е.Н., Кондрашов С.В., Юрков Г.Ю. Перспективы использования углеродсодержащих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наночастиц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06D2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F06D23">
        <w:rPr>
          <w:rFonts w:ascii="Times New Roman" w:hAnsi="Times New Roman" w:cs="Times New Roman"/>
          <w:sz w:val="28"/>
          <w:szCs w:val="28"/>
        </w:rPr>
        <w:t xml:space="preserve"> связующих для полимерных композиционных материалов //Российские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нанотехнологии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>. 2013. Т. 8. № 3-4. С. 24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42.</w:t>
      </w:r>
    </w:p>
    <w:p w:rsidR="00AA6476" w:rsidRPr="00F06D23" w:rsidRDefault="00AA6476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Ерасов В.С., Яковлев Н.О., Гладких А.В., Гончаров А.А., Скиба О.В., Боярских А.В., Подживотов Н.Ю. Испытания крупногабаритных конструкций //Композитный мир. 2014. № 1. С. 72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 xml:space="preserve">78. </w:t>
      </w:r>
    </w:p>
    <w:p w:rsidR="00AA6476" w:rsidRPr="00F06D23" w:rsidRDefault="00AA6476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Власенко Ф.С., Раскутин А.Е. Применение полимерных композиционных материалов в строительных конструкциях //Труды ВИАМ. 2013. №8. Ст. 03 (viam-works.ru).</w:t>
      </w:r>
    </w:p>
    <w:p w:rsidR="00BB39BA" w:rsidRPr="00F06D23" w:rsidRDefault="00BB39BA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Яковлев Н.О., Ерасов В.С., Попов Ю.О., Колокольцева Т.В.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Раздир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по моде III тонколистовых слоистых полимерных композиционных материалов //Труды ВИАМ. 2014. №6. Ст. 12 (viam-works.ru).</w:t>
      </w:r>
    </w:p>
    <w:p w:rsidR="00BB39BA" w:rsidRPr="00F06D23" w:rsidRDefault="00BB39BA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Борщев А.В., Гусев Ю.А. Полимерные композиционные материалы в автомобильной промышленности //Авиационные материалы и технологии. 2014. №S2. С. 34–38.</w:t>
      </w:r>
    </w:p>
    <w:p w:rsidR="00484E67" w:rsidRPr="00F06D23" w:rsidRDefault="00484E67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Махсидов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В.В., Яковлев Н.О., Ильичев А.В.,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Шиенок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А.М. Измерение деформации углепластика с помощью интегрированных в его структуру волоконных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брэгговских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решеток // Механика композиционных материалов и конструкций. 2015. Т. 21. № 3. С. 360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369.</w:t>
      </w:r>
    </w:p>
    <w:p w:rsidR="00AA6476" w:rsidRPr="00F06D23" w:rsidRDefault="00AA6476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Амелина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Е.В., Голушко С.К., Ерасов В.С.,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Идимешев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С.В.,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Немировский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Ю.В.,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Семисалов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Б.В., Юрченко А.В., Яковлев Н.О. </w:t>
      </w:r>
      <w:r w:rsidR="00657DFF">
        <w:rPr>
          <w:rFonts w:ascii="Times New Roman" w:hAnsi="Times New Roman" w:cs="Times New Roman"/>
          <w:sz w:val="28"/>
          <w:szCs w:val="28"/>
        </w:rPr>
        <w:br/>
      </w:r>
      <w:r w:rsidRPr="00F06D23">
        <w:rPr>
          <w:rFonts w:ascii="Times New Roman" w:hAnsi="Times New Roman" w:cs="Times New Roman"/>
          <w:sz w:val="28"/>
          <w:szCs w:val="28"/>
        </w:rPr>
        <w:t>О нелинейном деформировании углепластиков: эксперимент, модель, расчёт // Вычислительные технологии. 2015. Т. 20. № 5. С. 27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52.</w:t>
      </w:r>
    </w:p>
    <w:p w:rsidR="00AA6476" w:rsidRPr="00F06D23" w:rsidRDefault="00AA6476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Димитриенко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Ю.И., Яковлев Д.О. Асимптотическая теория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термоупругости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многослойных композитных пластин //Механика композиционных материалов и конструкций. 2014. Т. 20. № 2. С. 259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282.</w:t>
      </w:r>
    </w:p>
    <w:p w:rsidR="00FC5899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Гуляев А.И.,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Тенчурин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Т.Х. Перспективы применения волокнистых структур, полученных способом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электроформования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, для повышения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удар</w:t>
      </w:r>
      <w:proofErr w:type="gramStart"/>
      <w:r w:rsidRPr="00F06D23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F06D2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полимерных композиционных материалов //Конструкции из композиционных материалов. 2013. №3. </w:t>
      </w:r>
      <w:r w:rsidR="00657DFF">
        <w:rPr>
          <w:rFonts w:ascii="Times New Roman" w:hAnsi="Times New Roman" w:cs="Times New Roman"/>
          <w:sz w:val="28"/>
          <w:szCs w:val="28"/>
        </w:rPr>
        <w:br/>
      </w:r>
      <w:r w:rsidRPr="00F06D23">
        <w:rPr>
          <w:rFonts w:ascii="Times New Roman" w:hAnsi="Times New Roman" w:cs="Times New Roman"/>
          <w:sz w:val="28"/>
          <w:szCs w:val="28"/>
        </w:rPr>
        <w:t>C. 22–26.</w:t>
      </w:r>
    </w:p>
    <w:p w:rsidR="00484E67" w:rsidRPr="00F06D23" w:rsidRDefault="00484E67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Яковлев Н.О., Луценко А.Н., Артемьева И.В. Методы определения межслоевой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трещиностойкости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слоистых материалов //Все материалы. Энциклопедический справочник. 2015. № 10. С</w:t>
      </w:r>
      <w:r w:rsidR="00657DFF">
        <w:rPr>
          <w:rFonts w:ascii="Times New Roman" w:hAnsi="Times New Roman" w:cs="Times New Roman"/>
          <w:sz w:val="28"/>
          <w:szCs w:val="28"/>
        </w:rPr>
        <w:t xml:space="preserve">. </w:t>
      </w:r>
      <w:r w:rsidRPr="00F06D23">
        <w:rPr>
          <w:rFonts w:ascii="Times New Roman" w:hAnsi="Times New Roman" w:cs="Times New Roman"/>
          <w:sz w:val="28"/>
          <w:szCs w:val="28"/>
        </w:rPr>
        <w:t>57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62.</w:t>
      </w:r>
    </w:p>
    <w:p w:rsidR="00484E67" w:rsidRPr="00F06D23" w:rsidRDefault="00484E67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Яковлев Н.О., Ерасов В.С., Петрова А.П. Сравнение нормативных баз различных стран по испытанию клеевых соединений материалов //Все материалы. Энциклопедический справочник. 2014. №7. С. 2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8.</w:t>
      </w:r>
    </w:p>
    <w:p w:rsidR="000810C4" w:rsidRPr="00F06D23" w:rsidRDefault="000810C4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Яковлев Н.О., Гуляев А.И.,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Лашов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О.А.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Трещиностойкость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слоистых полимерных композиционных материалов (обзор) //Труды ВИАМ. 2016</w:t>
      </w:r>
      <w:r w:rsidR="00CA2A48" w:rsidRPr="00F06D23">
        <w:rPr>
          <w:rFonts w:ascii="Times New Roman" w:hAnsi="Times New Roman" w:cs="Times New Roman"/>
          <w:sz w:val="28"/>
          <w:szCs w:val="28"/>
        </w:rPr>
        <w:t>.</w:t>
      </w:r>
      <w:r w:rsidRPr="00F06D23">
        <w:rPr>
          <w:rFonts w:ascii="Times New Roman" w:hAnsi="Times New Roman" w:cs="Times New Roman"/>
          <w:sz w:val="28"/>
          <w:szCs w:val="28"/>
        </w:rPr>
        <w:t xml:space="preserve"> (в печати).</w:t>
      </w:r>
    </w:p>
    <w:p w:rsidR="00484E67" w:rsidRPr="00F06D23" w:rsidRDefault="00E54F56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Крылов В.Д., Яковлев Н.О., Курганова Ю.А., Лашов О.А. Межслоевая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трещиностойкость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конструкционных полимерных композиционных материалов //Авиационные материалы и технологии. 2016. № 1. (в печати)</w:t>
      </w:r>
      <w:r w:rsidR="00657DFF">
        <w:rPr>
          <w:rFonts w:ascii="Times New Roman" w:hAnsi="Times New Roman" w:cs="Times New Roman"/>
          <w:sz w:val="28"/>
          <w:szCs w:val="28"/>
        </w:rPr>
        <w:t>.</w:t>
      </w:r>
    </w:p>
    <w:p w:rsidR="00FC5899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Соколов И.И., Раскутин А.Е. Углепластики и стеклопластики нового поколения (Специальный выпуск) //Труды ВИАМ. 2013. №4. Ст. 09 (viam-works.ru).</w:t>
      </w:r>
    </w:p>
    <w:p w:rsidR="00FC5899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>Бабин А.Н. Связующие для полимерных композиционных материалов нового поколения (Специальный выпуск) //Труды ВИАМ. 2013. №4 (viam-works.ru).</w:t>
      </w:r>
    </w:p>
    <w:p w:rsidR="00484E67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Мухаметов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Р.Р.,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Шимкин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А.А., Гуляев А.И.,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Кучеровский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А.И.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Фталонитрильное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связующее для термостойких композитов //Материаловедение. 2015. № 11. С. 48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53.</w:t>
      </w:r>
    </w:p>
    <w:p w:rsidR="00FC5899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Гуляев А.И., Журавлева П.Л. Методологические вопросы анализа фазовой морфологии материалов на основе синтетических смол, модифицированных термопластами (обзор) //Труды ВИАМ. 2015. №6. </w:t>
      </w:r>
      <w:r w:rsidR="00657DFF">
        <w:rPr>
          <w:rFonts w:ascii="Times New Roman" w:hAnsi="Times New Roman" w:cs="Times New Roman"/>
          <w:sz w:val="28"/>
          <w:szCs w:val="28"/>
        </w:rPr>
        <w:br/>
      </w:r>
      <w:r w:rsidRPr="00F06D23">
        <w:rPr>
          <w:rFonts w:ascii="Times New Roman" w:hAnsi="Times New Roman" w:cs="Times New Roman"/>
          <w:sz w:val="28"/>
          <w:szCs w:val="28"/>
        </w:rPr>
        <w:t>Ст. 09 (viam-works.ru).</w:t>
      </w:r>
    </w:p>
    <w:p w:rsidR="00FC5899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Финогенов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Г.Н., Ерасов В.С.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Трещиностойкость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полимерных композиционных материалов при межслойных </w:t>
      </w:r>
      <w:proofErr w:type="gramStart"/>
      <w:r w:rsidRPr="00F06D23">
        <w:rPr>
          <w:rFonts w:ascii="Times New Roman" w:hAnsi="Times New Roman" w:cs="Times New Roman"/>
          <w:sz w:val="28"/>
          <w:szCs w:val="28"/>
        </w:rPr>
        <w:t>отрыве</w:t>
      </w:r>
      <w:proofErr w:type="gramEnd"/>
      <w:r w:rsidRPr="00F06D23">
        <w:rPr>
          <w:rFonts w:ascii="Times New Roman" w:hAnsi="Times New Roman" w:cs="Times New Roman"/>
          <w:sz w:val="28"/>
          <w:szCs w:val="28"/>
        </w:rPr>
        <w:t xml:space="preserve"> и сдвиге //Авиационные материалы и технологии. 2003. №3. С. 62</w:t>
      </w:r>
      <w:r w:rsidR="00657DFF">
        <w:rPr>
          <w:rFonts w:ascii="Times New Roman" w:hAnsi="Times New Roman" w:cs="Times New Roman"/>
          <w:sz w:val="28"/>
          <w:szCs w:val="28"/>
        </w:rPr>
        <w:t>–</w:t>
      </w:r>
      <w:r w:rsidRPr="00F06D23">
        <w:rPr>
          <w:rFonts w:ascii="Times New Roman" w:hAnsi="Times New Roman" w:cs="Times New Roman"/>
          <w:sz w:val="28"/>
          <w:szCs w:val="28"/>
        </w:rPr>
        <w:t>67.</w:t>
      </w:r>
    </w:p>
    <w:p w:rsidR="000D1BB8" w:rsidRPr="00F06D23" w:rsidRDefault="000D1BB8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  <w:lang w:val="en-US"/>
        </w:rPr>
        <w:t xml:space="preserve">Brian G. </w:t>
      </w:r>
      <w:proofErr w:type="spellStart"/>
      <w:r w:rsidRPr="00F06D23">
        <w:rPr>
          <w:rFonts w:ascii="Times New Roman" w:hAnsi="Times New Roman" w:cs="Times New Roman"/>
          <w:sz w:val="28"/>
          <w:szCs w:val="28"/>
          <w:lang w:val="en-US"/>
        </w:rPr>
        <w:t>Falzon</w:t>
      </w:r>
      <w:proofErr w:type="spellEnd"/>
      <w:r w:rsidRPr="00F06D23">
        <w:rPr>
          <w:rFonts w:ascii="Times New Roman" w:hAnsi="Times New Roman" w:cs="Times New Roman"/>
          <w:sz w:val="28"/>
          <w:szCs w:val="28"/>
          <w:lang w:val="en-US"/>
        </w:rPr>
        <w:t xml:space="preserve">, Stephen C. Hawkins, Chi P. Huynh, </w:t>
      </w:r>
      <w:proofErr w:type="spellStart"/>
      <w:r w:rsidRPr="00F06D23">
        <w:rPr>
          <w:rFonts w:ascii="Times New Roman" w:hAnsi="Times New Roman" w:cs="Times New Roman"/>
          <w:sz w:val="28"/>
          <w:szCs w:val="28"/>
          <w:lang w:val="en-US"/>
        </w:rPr>
        <w:t>Racim</w:t>
      </w:r>
      <w:proofErr w:type="spellEnd"/>
      <w:r w:rsidRPr="00F06D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06D23">
        <w:rPr>
          <w:rFonts w:ascii="Times New Roman" w:hAnsi="Times New Roman" w:cs="Times New Roman"/>
          <w:sz w:val="28"/>
          <w:szCs w:val="28"/>
          <w:lang w:val="en-US"/>
        </w:rPr>
        <w:t>Radjef</w:t>
      </w:r>
      <w:proofErr w:type="spellEnd"/>
      <w:r w:rsidRPr="00F06D23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F06D23">
        <w:rPr>
          <w:rFonts w:ascii="Times New Roman" w:hAnsi="Times New Roman" w:cs="Times New Roman"/>
          <w:sz w:val="28"/>
          <w:szCs w:val="28"/>
          <w:lang w:val="en-US"/>
        </w:rPr>
        <w:t>Callum</w:t>
      </w:r>
      <w:proofErr w:type="spellEnd"/>
      <w:r w:rsidRPr="00F06D23">
        <w:rPr>
          <w:rFonts w:ascii="Times New Roman" w:hAnsi="Times New Roman" w:cs="Times New Roman"/>
          <w:sz w:val="28"/>
          <w:szCs w:val="28"/>
          <w:lang w:val="en-US"/>
        </w:rPr>
        <w:t xml:space="preserve"> Brown An investigation of Mode I and Mode II fracture toughness enhancement using aligned carbon nanotubes forests at the crack interface // Composite Structures. 2013. V</w:t>
      </w:r>
      <w:r w:rsidRPr="00F06D23">
        <w:rPr>
          <w:rFonts w:ascii="Times New Roman" w:hAnsi="Times New Roman" w:cs="Times New Roman"/>
          <w:sz w:val="28"/>
          <w:szCs w:val="28"/>
        </w:rPr>
        <w:t xml:space="preserve">. 106. </w:t>
      </w:r>
      <w:r w:rsidRPr="00F06D23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F06D23">
        <w:rPr>
          <w:rFonts w:ascii="Times New Roman" w:hAnsi="Times New Roman" w:cs="Times New Roman"/>
          <w:sz w:val="28"/>
          <w:szCs w:val="28"/>
        </w:rPr>
        <w:t>. 65–73.</w:t>
      </w:r>
    </w:p>
    <w:p w:rsidR="00FC5899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Гуляев А.И., Яковлев Н.О., Крылов В.Д.,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Шуртаков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С.В. Микромеханика разрушения стеклопластиков при расслоении по модам I и II //Материаловедение. 2016. (в печати).</w:t>
      </w:r>
    </w:p>
    <w:p w:rsidR="00FC5899" w:rsidRPr="00F06D23" w:rsidRDefault="00FC5899" w:rsidP="00657DFF">
      <w:pPr>
        <w:pStyle w:val="ab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06D23">
        <w:rPr>
          <w:rFonts w:ascii="Times New Roman" w:hAnsi="Times New Roman" w:cs="Times New Roman"/>
          <w:sz w:val="28"/>
          <w:szCs w:val="28"/>
        </w:rPr>
        <w:t xml:space="preserve">Гуляев А.И., Журавлева П.Л., </w:t>
      </w:r>
      <w:proofErr w:type="spellStart"/>
      <w:r w:rsidRPr="00F06D23">
        <w:rPr>
          <w:rFonts w:ascii="Times New Roman" w:hAnsi="Times New Roman" w:cs="Times New Roman"/>
          <w:sz w:val="28"/>
          <w:szCs w:val="28"/>
        </w:rPr>
        <w:t>Филонова</w:t>
      </w:r>
      <w:proofErr w:type="spellEnd"/>
      <w:r w:rsidRPr="00F06D23">
        <w:rPr>
          <w:rFonts w:ascii="Times New Roman" w:hAnsi="Times New Roman" w:cs="Times New Roman"/>
          <w:sz w:val="28"/>
          <w:szCs w:val="28"/>
        </w:rPr>
        <w:t xml:space="preserve"> Е.В., Антюфеева Н.В. Влияние отвердителя каталитического действия на морфологию микроструктуры эпоксидных углепластиков //Материаловедение. 2015. </w:t>
      </w:r>
      <w:r w:rsidR="00657DFF">
        <w:rPr>
          <w:rFonts w:ascii="Times New Roman" w:hAnsi="Times New Roman" w:cs="Times New Roman"/>
          <w:sz w:val="28"/>
          <w:szCs w:val="28"/>
        </w:rPr>
        <w:br/>
      </w:r>
      <w:r w:rsidRPr="00F06D23">
        <w:rPr>
          <w:rFonts w:ascii="Times New Roman" w:hAnsi="Times New Roman" w:cs="Times New Roman"/>
          <w:sz w:val="28"/>
          <w:szCs w:val="28"/>
        </w:rPr>
        <w:t>№ 5. С. 41–46.</w:t>
      </w:r>
    </w:p>
    <w:sectPr w:rsidR="00FC5899" w:rsidRPr="00F06D23" w:rsidSect="00F06D23">
      <w:footerReference w:type="default" r:id="rId19"/>
      <w:footerReference w:type="first" r:id="rId20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14B4" w:rsidRDefault="00F614B4" w:rsidP="00B23E60">
      <w:pPr>
        <w:spacing w:after="0" w:line="240" w:lineRule="auto"/>
      </w:pPr>
      <w:r>
        <w:separator/>
      </w:r>
    </w:p>
  </w:endnote>
  <w:endnote w:type="continuationSeparator" w:id="0">
    <w:p w:rsidR="00F614B4" w:rsidRDefault="00F614B4" w:rsidP="00B23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6391542"/>
      <w:docPartObj>
        <w:docPartGallery w:val="Page Numbers (Bottom of Page)"/>
        <w:docPartUnique/>
      </w:docPartObj>
    </w:sdtPr>
    <w:sdtEndPr/>
    <w:sdtContent>
      <w:p w:rsidR="0049671D" w:rsidRDefault="0049671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0FF4">
          <w:rPr>
            <w:noProof/>
          </w:rPr>
          <w:t>12</w:t>
        </w:r>
        <w:r>
          <w:fldChar w:fldCharType="end"/>
        </w:r>
      </w:p>
    </w:sdtContent>
  </w:sdt>
  <w:p w:rsidR="00FB6CC1" w:rsidRDefault="00FB6CC1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2356335"/>
      <w:docPartObj>
        <w:docPartGallery w:val="Page Numbers (Bottom of Page)"/>
        <w:docPartUnique/>
      </w:docPartObj>
    </w:sdtPr>
    <w:sdtEndPr/>
    <w:sdtContent>
      <w:p w:rsidR="00F06D23" w:rsidRDefault="00F06D2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0FF4">
          <w:rPr>
            <w:noProof/>
          </w:rPr>
          <w:t>1</w:t>
        </w:r>
        <w:r>
          <w:fldChar w:fldCharType="end"/>
        </w:r>
      </w:p>
    </w:sdtContent>
  </w:sdt>
  <w:p w:rsidR="00F06D23" w:rsidRDefault="00F06D2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14B4" w:rsidRDefault="00F614B4" w:rsidP="00B23E60">
      <w:pPr>
        <w:spacing w:after="0" w:line="240" w:lineRule="auto"/>
      </w:pPr>
      <w:r>
        <w:separator/>
      </w:r>
    </w:p>
  </w:footnote>
  <w:footnote w:type="continuationSeparator" w:id="0">
    <w:p w:rsidR="00F614B4" w:rsidRDefault="00F614B4" w:rsidP="00B23E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BB5959"/>
    <w:multiLevelType w:val="hybridMultilevel"/>
    <w:tmpl w:val="5AB2B4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4C4AE8"/>
    <w:multiLevelType w:val="hybridMultilevel"/>
    <w:tmpl w:val="DE723C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EC8623D"/>
    <w:multiLevelType w:val="hybridMultilevel"/>
    <w:tmpl w:val="82B4B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A750A2"/>
    <w:multiLevelType w:val="hybridMultilevel"/>
    <w:tmpl w:val="9A74F4B2"/>
    <w:lvl w:ilvl="0" w:tplc="E240655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BC54063"/>
    <w:multiLevelType w:val="hybridMultilevel"/>
    <w:tmpl w:val="4E7A0B6E"/>
    <w:lvl w:ilvl="0" w:tplc="64CEBA36">
      <w:numFmt w:val="bullet"/>
      <w:lvlText w:val="–"/>
      <w:lvlJc w:val="left"/>
      <w:pPr>
        <w:ind w:left="1776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277C"/>
    <w:rsid w:val="000063F2"/>
    <w:rsid w:val="0001056D"/>
    <w:rsid w:val="00010DDE"/>
    <w:rsid w:val="00023115"/>
    <w:rsid w:val="00027EE0"/>
    <w:rsid w:val="0003367C"/>
    <w:rsid w:val="00033F81"/>
    <w:rsid w:val="00034BAC"/>
    <w:rsid w:val="00036B97"/>
    <w:rsid w:val="00037BBF"/>
    <w:rsid w:val="00037D7E"/>
    <w:rsid w:val="0004350F"/>
    <w:rsid w:val="00044689"/>
    <w:rsid w:val="00060CC4"/>
    <w:rsid w:val="00061556"/>
    <w:rsid w:val="00063AC8"/>
    <w:rsid w:val="00066DFA"/>
    <w:rsid w:val="000706A6"/>
    <w:rsid w:val="00071EEE"/>
    <w:rsid w:val="000810C4"/>
    <w:rsid w:val="0008230B"/>
    <w:rsid w:val="000827FC"/>
    <w:rsid w:val="0009166F"/>
    <w:rsid w:val="000942E7"/>
    <w:rsid w:val="000A51BC"/>
    <w:rsid w:val="000C6F0F"/>
    <w:rsid w:val="000D1BB8"/>
    <w:rsid w:val="000E081F"/>
    <w:rsid w:val="000E44F6"/>
    <w:rsid w:val="000E7879"/>
    <w:rsid w:val="000F0E16"/>
    <w:rsid w:val="000F4BC0"/>
    <w:rsid w:val="000F5855"/>
    <w:rsid w:val="001269A0"/>
    <w:rsid w:val="00136D34"/>
    <w:rsid w:val="001414C9"/>
    <w:rsid w:val="00142D35"/>
    <w:rsid w:val="001462E5"/>
    <w:rsid w:val="001500EA"/>
    <w:rsid w:val="0015030C"/>
    <w:rsid w:val="0015379E"/>
    <w:rsid w:val="0015633F"/>
    <w:rsid w:val="00156B4E"/>
    <w:rsid w:val="00166D3B"/>
    <w:rsid w:val="00183838"/>
    <w:rsid w:val="00186959"/>
    <w:rsid w:val="00191814"/>
    <w:rsid w:val="00194580"/>
    <w:rsid w:val="001A4A4B"/>
    <w:rsid w:val="001B769D"/>
    <w:rsid w:val="001C2966"/>
    <w:rsid w:val="001D5965"/>
    <w:rsid w:val="001D5C27"/>
    <w:rsid w:val="001D60FC"/>
    <w:rsid w:val="001D7BAA"/>
    <w:rsid w:val="001E0AC0"/>
    <w:rsid w:val="001E38DE"/>
    <w:rsid w:val="001E453C"/>
    <w:rsid w:val="001F5697"/>
    <w:rsid w:val="001F570B"/>
    <w:rsid w:val="002031B5"/>
    <w:rsid w:val="0021414D"/>
    <w:rsid w:val="00234C07"/>
    <w:rsid w:val="002446D1"/>
    <w:rsid w:val="00251C8F"/>
    <w:rsid w:val="00252640"/>
    <w:rsid w:val="002531B4"/>
    <w:rsid w:val="002612A3"/>
    <w:rsid w:val="00262B2E"/>
    <w:rsid w:val="002638CC"/>
    <w:rsid w:val="002678C2"/>
    <w:rsid w:val="0028450F"/>
    <w:rsid w:val="00292156"/>
    <w:rsid w:val="00297303"/>
    <w:rsid w:val="002A02E9"/>
    <w:rsid w:val="002A3ECD"/>
    <w:rsid w:val="002B42A1"/>
    <w:rsid w:val="002B75E7"/>
    <w:rsid w:val="002D6EC6"/>
    <w:rsid w:val="002E0535"/>
    <w:rsid w:val="002F28E2"/>
    <w:rsid w:val="00301CA0"/>
    <w:rsid w:val="00303EC7"/>
    <w:rsid w:val="003131BB"/>
    <w:rsid w:val="0032121C"/>
    <w:rsid w:val="00323DB2"/>
    <w:rsid w:val="00337C27"/>
    <w:rsid w:val="00344144"/>
    <w:rsid w:val="003455D6"/>
    <w:rsid w:val="003464FB"/>
    <w:rsid w:val="00355F17"/>
    <w:rsid w:val="003573DD"/>
    <w:rsid w:val="00365509"/>
    <w:rsid w:val="0037679E"/>
    <w:rsid w:val="00380A78"/>
    <w:rsid w:val="00385A9B"/>
    <w:rsid w:val="00386594"/>
    <w:rsid w:val="0039126D"/>
    <w:rsid w:val="003955DA"/>
    <w:rsid w:val="003A2152"/>
    <w:rsid w:val="003A3A7D"/>
    <w:rsid w:val="003B1495"/>
    <w:rsid w:val="003B739A"/>
    <w:rsid w:val="003D6EF2"/>
    <w:rsid w:val="003E4649"/>
    <w:rsid w:val="003E4D00"/>
    <w:rsid w:val="003F4A3D"/>
    <w:rsid w:val="003F64D1"/>
    <w:rsid w:val="003F76DE"/>
    <w:rsid w:val="00401CF9"/>
    <w:rsid w:val="00406DD0"/>
    <w:rsid w:val="00414B13"/>
    <w:rsid w:val="004253F3"/>
    <w:rsid w:val="00427366"/>
    <w:rsid w:val="00435C11"/>
    <w:rsid w:val="00435DFC"/>
    <w:rsid w:val="00435E7A"/>
    <w:rsid w:val="004368A5"/>
    <w:rsid w:val="0045135C"/>
    <w:rsid w:val="004554B5"/>
    <w:rsid w:val="004637D2"/>
    <w:rsid w:val="00465E7C"/>
    <w:rsid w:val="00470570"/>
    <w:rsid w:val="00472402"/>
    <w:rsid w:val="004748AE"/>
    <w:rsid w:val="004809F2"/>
    <w:rsid w:val="00484A27"/>
    <w:rsid w:val="00484E67"/>
    <w:rsid w:val="00485E00"/>
    <w:rsid w:val="004952A3"/>
    <w:rsid w:val="00495426"/>
    <w:rsid w:val="0049671D"/>
    <w:rsid w:val="004A02EF"/>
    <w:rsid w:val="004A55D1"/>
    <w:rsid w:val="004A6E21"/>
    <w:rsid w:val="004A7DC0"/>
    <w:rsid w:val="004B1445"/>
    <w:rsid w:val="004B68AF"/>
    <w:rsid w:val="004E45D6"/>
    <w:rsid w:val="004E6489"/>
    <w:rsid w:val="004E77F6"/>
    <w:rsid w:val="004F0790"/>
    <w:rsid w:val="004F4EAA"/>
    <w:rsid w:val="004F5820"/>
    <w:rsid w:val="004F7018"/>
    <w:rsid w:val="00502F52"/>
    <w:rsid w:val="00506501"/>
    <w:rsid w:val="005177D9"/>
    <w:rsid w:val="00520CB2"/>
    <w:rsid w:val="005313C2"/>
    <w:rsid w:val="00533C94"/>
    <w:rsid w:val="00535E94"/>
    <w:rsid w:val="00543FA4"/>
    <w:rsid w:val="0055140B"/>
    <w:rsid w:val="00552985"/>
    <w:rsid w:val="00556664"/>
    <w:rsid w:val="00563DC2"/>
    <w:rsid w:val="005656DF"/>
    <w:rsid w:val="00567954"/>
    <w:rsid w:val="00567D3F"/>
    <w:rsid w:val="00581764"/>
    <w:rsid w:val="00582F38"/>
    <w:rsid w:val="00584955"/>
    <w:rsid w:val="00585E62"/>
    <w:rsid w:val="00596ACD"/>
    <w:rsid w:val="00596ADC"/>
    <w:rsid w:val="005A0FF4"/>
    <w:rsid w:val="005A63D3"/>
    <w:rsid w:val="005B0223"/>
    <w:rsid w:val="005B7FBC"/>
    <w:rsid w:val="005C040F"/>
    <w:rsid w:val="005D2715"/>
    <w:rsid w:val="005D7BC1"/>
    <w:rsid w:val="005E173F"/>
    <w:rsid w:val="005E7352"/>
    <w:rsid w:val="005F2947"/>
    <w:rsid w:val="005F3F17"/>
    <w:rsid w:val="005F703E"/>
    <w:rsid w:val="00600258"/>
    <w:rsid w:val="0060376D"/>
    <w:rsid w:val="006061C3"/>
    <w:rsid w:val="00624DCA"/>
    <w:rsid w:val="00627828"/>
    <w:rsid w:val="006306F7"/>
    <w:rsid w:val="006448F2"/>
    <w:rsid w:val="00647DB0"/>
    <w:rsid w:val="00656D06"/>
    <w:rsid w:val="00657DFF"/>
    <w:rsid w:val="0066052B"/>
    <w:rsid w:val="006642D1"/>
    <w:rsid w:val="006710AD"/>
    <w:rsid w:val="00677940"/>
    <w:rsid w:val="0068186F"/>
    <w:rsid w:val="00685F44"/>
    <w:rsid w:val="006925A9"/>
    <w:rsid w:val="00694F87"/>
    <w:rsid w:val="006956B4"/>
    <w:rsid w:val="006A4310"/>
    <w:rsid w:val="006A5B70"/>
    <w:rsid w:val="006A69F1"/>
    <w:rsid w:val="006B1F23"/>
    <w:rsid w:val="006C14E0"/>
    <w:rsid w:val="006C1581"/>
    <w:rsid w:val="006D560F"/>
    <w:rsid w:val="006D664F"/>
    <w:rsid w:val="006E0C20"/>
    <w:rsid w:val="006F06E2"/>
    <w:rsid w:val="006F1761"/>
    <w:rsid w:val="006F5973"/>
    <w:rsid w:val="006F7805"/>
    <w:rsid w:val="007007F7"/>
    <w:rsid w:val="0070374D"/>
    <w:rsid w:val="0070470F"/>
    <w:rsid w:val="00711834"/>
    <w:rsid w:val="00716D59"/>
    <w:rsid w:val="00721330"/>
    <w:rsid w:val="00722DF9"/>
    <w:rsid w:val="00723545"/>
    <w:rsid w:val="007278CF"/>
    <w:rsid w:val="00730EF7"/>
    <w:rsid w:val="00731ECB"/>
    <w:rsid w:val="00732B99"/>
    <w:rsid w:val="0073465C"/>
    <w:rsid w:val="00734946"/>
    <w:rsid w:val="00736785"/>
    <w:rsid w:val="00740CF0"/>
    <w:rsid w:val="0074159D"/>
    <w:rsid w:val="007504AB"/>
    <w:rsid w:val="007531AE"/>
    <w:rsid w:val="00755417"/>
    <w:rsid w:val="00755659"/>
    <w:rsid w:val="00756095"/>
    <w:rsid w:val="007606DE"/>
    <w:rsid w:val="00762583"/>
    <w:rsid w:val="00771127"/>
    <w:rsid w:val="00772470"/>
    <w:rsid w:val="00775F34"/>
    <w:rsid w:val="00781465"/>
    <w:rsid w:val="007838BF"/>
    <w:rsid w:val="0079300E"/>
    <w:rsid w:val="007A2B7A"/>
    <w:rsid w:val="007A31F4"/>
    <w:rsid w:val="007C4149"/>
    <w:rsid w:val="007C5E09"/>
    <w:rsid w:val="007D031E"/>
    <w:rsid w:val="007D24E7"/>
    <w:rsid w:val="007D34F5"/>
    <w:rsid w:val="007D42F8"/>
    <w:rsid w:val="007D6D62"/>
    <w:rsid w:val="007D744C"/>
    <w:rsid w:val="007E27CD"/>
    <w:rsid w:val="007E7CDD"/>
    <w:rsid w:val="007F1414"/>
    <w:rsid w:val="0080059E"/>
    <w:rsid w:val="0080664C"/>
    <w:rsid w:val="008071E4"/>
    <w:rsid w:val="00812726"/>
    <w:rsid w:val="00813D95"/>
    <w:rsid w:val="0082277C"/>
    <w:rsid w:val="00823D77"/>
    <w:rsid w:val="008315F7"/>
    <w:rsid w:val="00831A74"/>
    <w:rsid w:val="00836701"/>
    <w:rsid w:val="00850830"/>
    <w:rsid w:val="008522C7"/>
    <w:rsid w:val="00854BF9"/>
    <w:rsid w:val="00861C46"/>
    <w:rsid w:val="00864CDD"/>
    <w:rsid w:val="008737BC"/>
    <w:rsid w:val="0087659D"/>
    <w:rsid w:val="00876B34"/>
    <w:rsid w:val="00886775"/>
    <w:rsid w:val="00890C37"/>
    <w:rsid w:val="008911BF"/>
    <w:rsid w:val="00892485"/>
    <w:rsid w:val="00893086"/>
    <w:rsid w:val="008A54DE"/>
    <w:rsid w:val="008A7B93"/>
    <w:rsid w:val="008B0ABC"/>
    <w:rsid w:val="008B2018"/>
    <w:rsid w:val="008B3B40"/>
    <w:rsid w:val="008B3C0B"/>
    <w:rsid w:val="008D4C73"/>
    <w:rsid w:val="008E0459"/>
    <w:rsid w:val="008E17FD"/>
    <w:rsid w:val="008E261C"/>
    <w:rsid w:val="008E5266"/>
    <w:rsid w:val="008E7400"/>
    <w:rsid w:val="008F07A5"/>
    <w:rsid w:val="00900711"/>
    <w:rsid w:val="009129ED"/>
    <w:rsid w:val="00913617"/>
    <w:rsid w:val="00916E94"/>
    <w:rsid w:val="00923440"/>
    <w:rsid w:val="00925C27"/>
    <w:rsid w:val="0092621F"/>
    <w:rsid w:val="00930939"/>
    <w:rsid w:val="00931740"/>
    <w:rsid w:val="00935612"/>
    <w:rsid w:val="00956C27"/>
    <w:rsid w:val="00960E59"/>
    <w:rsid w:val="00963B32"/>
    <w:rsid w:val="0096427B"/>
    <w:rsid w:val="00965463"/>
    <w:rsid w:val="009675E6"/>
    <w:rsid w:val="009805D8"/>
    <w:rsid w:val="00981DD0"/>
    <w:rsid w:val="009831FD"/>
    <w:rsid w:val="00987DE8"/>
    <w:rsid w:val="00991223"/>
    <w:rsid w:val="009A1BB9"/>
    <w:rsid w:val="009A4849"/>
    <w:rsid w:val="009B0B40"/>
    <w:rsid w:val="009B22E0"/>
    <w:rsid w:val="009B3722"/>
    <w:rsid w:val="009D0C28"/>
    <w:rsid w:val="009D3E2F"/>
    <w:rsid w:val="009D5D79"/>
    <w:rsid w:val="009E1D09"/>
    <w:rsid w:val="009E541F"/>
    <w:rsid w:val="009F46A0"/>
    <w:rsid w:val="009F5705"/>
    <w:rsid w:val="009F6665"/>
    <w:rsid w:val="009F6A80"/>
    <w:rsid w:val="00A001AC"/>
    <w:rsid w:val="00A021F6"/>
    <w:rsid w:val="00A07667"/>
    <w:rsid w:val="00A111B6"/>
    <w:rsid w:val="00A15573"/>
    <w:rsid w:val="00A21AE7"/>
    <w:rsid w:val="00A21E58"/>
    <w:rsid w:val="00A26FF3"/>
    <w:rsid w:val="00A2715F"/>
    <w:rsid w:val="00A33765"/>
    <w:rsid w:val="00A34210"/>
    <w:rsid w:val="00A37E5A"/>
    <w:rsid w:val="00A50482"/>
    <w:rsid w:val="00A54B83"/>
    <w:rsid w:val="00A556BD"/>
    <w:rsid w:val="00A608BC"/>
    <w:rsid w:val="00A611BC"/>
    <w:rsid w:val="00A628DB"/>
    <w:rsid w:val="00A674B7"/>
    <w:rsid w:val="00A757C0"/>
    <w:rsid w:val="00A812BB"/>
    <w:rsid w:val="00A82852"/>
    <w:rsid w:val="00A95BD3"/>
    <w:rsid w:val="00AA6476"/>
    <w:rsid w:val="00AB2221"/>
    <w:rsid w:val="00AB2789"/>
    <w:rsid w:val="00AC4D6C"/>
    <w:rsid w:val="00AD615E"/>
    <w:rsid w:val="00AE48D5"/>
    <w:rsid w:val="00AE516A"/>
    <w:rsid w:val="00B011FB"/>
    <w:rsid w:val="00B02276"/>
    <w:rsid w:val="00B1452D"/>
    <w:rsid w:val="00B16B7F"/>
    <w:rsid w:val="00B217FE"/>
    <w:rsid w:val="00B21A2D"/>
    <w:rsid w:val="00B23E60"/>
    <w:rsid w:val="00B26034"/>
    <w:rsid w:val="00B32932"/>
    <w:rsid w:val="00B344B3"/>
    <w:rsid w:val="00B37250"/>
    <w:rsid w:val="00B42D4D"/>
    <w:rsid w:val="00B43BEE"/>
    <w:rsid w:val="00B50053"/>
    <w:rsid w:val="00B506EA"/>
    <w:rsid w:val="00B71039"/>
    <w:rsid w:val="00B72119"/>
    <w:rsid w:val="00B77503"/>
    <w:rsid w:val="00B84A64"/>
    <w:rsid w:val="00BA5BA4"/>
    <w:rsid w:val="00BB0487"/>
    <w:rsid w:val="00BB1AF5"/>
    <w:rsid w:val="00BB39BA"/>
    <w:rsid w:val="00BB49C4"/>
    <w:rsid w:val="00BB5DFC"/>
    <w:rsid w:val="00BB6431"/>
    <w:rsid w:val="00BB735D"/>
    <w:rsid w:val="00BC2B58"/>
    <w:rsid w:val="00BC7F14"/>
    <w:rsid w:val="00BD4242"/>
    <w:rsid w:val="00BF1B3B"/>
    <w:rsid w:val="00C02001"/>
    <w:rsid w:val="00C072D8"/>
    <w:rsid w:val="00C117BA"/>
    <w:rsid w:val="00C25F17"/>
    <w:rsid w:val="00C320E6"/>
    <w:rsid w:val="00C415E3"/>
    <w:rsid w:val="00C507A1"/>
    <w:rsid w:val="00C53CDA"/>
    <w:rsid w:val="00C70418"/>
    <w:rsid w:val="00C706B9"/>
    <w:rsid w:val="00C722B2"/>
    <w:rsid w:val="00C750C9"/>
    <w:rsid w:val="00C84038"/>
    <w:rsid w:val="00C91875"/>
    <w:rsid w:val="00CA0E58"/>
    <w:rsid w:val="00CA2A48"/>
    <w:rsid w:val="00CA31B9"/>
    <w:rsid w:val="00CA40D3"/>
    <w:rsid w:val="00CC1E14"/>
    <w:rsid w:val="00CC6675"/>
    <w:rsid w:val="00CC6A6C"/>
    <w:rsid w:val="00CC794B"/>
    <w:rsid w:val="00CE04EC"/>
    <w:rsid w:val="00CF4DAA"/>
    <w:rsid w:val="00CF7F95"/>
    <w:rsid w:val="00D005A4"/>
    <w:rsid w:val="00D00903"/>
    <w:rsid w:val="00D03CE6"/>
    <w:rsid w:val="00D200CD"/>
    <w:rsid w:val="00D2234A"/>
    <w:rsid w:val="00D33612"/>
    <w:rsid w:val="00D33A4C"/>
    <w:rsid w:val="00D42701"/>
    <w:rsid w:val="00D557E5"/>
    <w:rsid w:val="00D707CB"/>
    <w:rsid w:val="00D7537C"/>
    <w:rsid w:val="00D75471"/>
    <w:rsid w:val="00D77D01"/>
    <w:rsid w:val="00D8048D"/>
    <w:rsid w:val="00D868F3"/>
    <w:rsid w:val="00D95101"/>
    <w:rsid w:val="00D96167"/>
    <w:rsid w:val="00D97AD2"/>
    <w:rsid w:val="00DA78EA"/>
    <w:rsid w:val="00DB4B8D"/>
    <w:rsid w:val="00DB68F5"/>
    <w:rsid w:val="00DC341C"/>
    <w:rsid w:val="00DC3DF4"/>
    <w:rsid w:val="00DC41F7"/>
    <w:rsid w:val="00DD0531"/>
    <w:rsid w:val="00DE20F6"/>
    <w:rsid w:val="00DE21CA"/>
    <w:rsid w:val="00DE3E6B"/>
    <w:rsid w:val="00DE7178"/>
    <w:rsid w:val="00DE7C68"/>
    <w:rsid w:val="00DF2FC1"/>
    <w:rsid w:val="00DF5BEE"/>
    <w:rsid w:val="00E031E3"/>
    <w:rsid w:val="00E032CB"/>
    <w:rsid w:val="00E05141"/>
    <w:rsid w:val="00E13A31"/>
    <w:rsid w:val="00E13C66"/>
    <w:rsid w:val="00E15910"/>
    <w:rsid w:val="00E20056"/>
    <w:rsid w:val="00E21DA9"/>
    <w:rsid w:val="00E276E5"/>
    <w:rsid w:val="00E409A6"/>
    <w:rsid w:val="00E508EF"/>
    <w:rsid w:val="00E52489"/>
    <w:rsid w:val="00E54F56"/>
    <w:rsid w:val="00E613E9"/>
    <w:rsid w:val="00E6423D"/>
    <w:rsid w:val="00E661E7"/>
    <w:rsid w:val="00E8310A"/>
    <w:rsid w:val="00E85C10"/>
    <w:rsid w:val="00E86640"/>
    <w:rsid w:val="00E96A41"/>
    <w:rsid w:val="00EA0F84"/>
    <w:rsid w:val="00EA7293"/>
    <w:rsid w:val="00EA7415"/>
    <w:rsid w:val="00EC048A"/>
    <w:rsid w:val="00EC2B2D"/>
    <w:rsid w:val="00EC592F"/>
    <w:rsid w:val="00ED3957"/>
    <w:rsid w:val="00ED5E7E"/>
    <w:rsid w:val="00EF4882"/>
    <w:rsid w:val="00F001AE"/>
    <w:rsid w:val="00F03E0B"/>
    <w:rsid w:val="00F06D23"/>
    <w:rsid w:val="00F10AC7"/>
    <w:rsid w:val="00F13F3E"/>
    <w:rsid w:val="00F24AF8"/>
    <w:rsid w:val="00F30558"/>
    <w:rsid w:val="00F31775"/>
    <w:rsid w:val="00F34D7C"/>
    <w:rsid w:val="00F40C77"/>
    <w:rsid w:val="00F441C3"/>
    <w:rsid w:val="00F443E2"/>
    <w:rsid w:val="00F50851"/>
    <w:rsid w:val="00F60ABB"/>
    <w:rsid w:val="00F614B4"/>
    <w:rsid w:val="00F62DE7"/>
    <w:rsid w:val="00F74621"/>
    <w:rsid w:val="00F76D60"/>
    <w:rsid w:val="00F76DB3"/>
    <w:rsid w:val="00F80598"/>
    <w:rsid w:val="00F81A59"/>
    <w:rsid w:val="00F922AA"/>
    <w:rsid w:val="00F93442"/>
    <w:rsid w:val="00FA2EFA"/>
    <w:rsid w:val="00FB0627"/>
    <w:rsid w:val="00FB0913"/>
    <w:rsid w:val="00FB6CC1"/>
    <w:rsid w:val="00FC5899"/>
    <w:rsid w:val="00FC5C94"/>
    <w:rsid w:val="00FC6CF1"/>
    <w:rsid w:val="00FD0CAE"/>
    <w:rsid w:val="00FD6043"/>
    <w:rsid w:val="00FD6A48"/>
    <w:rsid w:val="00FD6CD7"/>
    <w:rsid w:val="00FE54B3"/>
    <w:rsid w:val="00FE62E5"/>
    <w:rsid w:val="00FF68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50650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14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2277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227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2277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234C07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506501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7">
    <w:name w:val="header"/>
    <w:basedOn w:val="a"/>
    <w:link w:val="a8"/>
    <w:uiPriority w:val="99"/>
    <w:unhideWhenUsed/>
    <w:rsid w:val="00B23E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23E60"/>
  </w:style>
  <w:style w:type="paragraph" w:styleId="a9">
    <w:name w:val="footer"/>
    <w:basedOn w:val="a"/>
    <w:link w:val="aa"/>
    <w:uiPriority w:val="99"/>
    <w:unhideWhenUsed/>
    <w:rsid w:val="00B23E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23E60"/>
  </w:style>
  <w:style w:type="paragraph" w:styleId="ab">
    <w:name w:val="List Paragraph"/>
    <w:basedOn w:val="a"/>
    <w:uiPriority w:val="34"/>
    <w:qFormat/>
    <w:rsid w:val="00427366"/>
    <w:pPr>
      <w:ind w:left="720"/>
      <w:contextualSpacing/>
    </w:pPr>
    <w:rPr>
      <w:rFonts w:eastAsiaTheme="minorHAnsi"/>
      <w:lang w:eastAsia="en-US"/>
    </w:rPr>
  </w:style>
  <w:style w:type="character" w:customStyle="1" w:styleId="apple-converted-space">
    <w:name w:val="apple-converted-space"/>
    <w:basedOn w:val="a0"/>
    <w:rsid w:val="008A7B93"/>
  </w:style>
  <w:style w:type="paragraph" w:customStyle="1" w:styleId="11">
    <w:name w:val="Без интервала1"/>
    <w:link w:val="NoSpacingChar"/>
    <w:uiPriority w:val="99"/>
    <w:qFormat/>
    <w:rsid w:val="004E64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FontStyle97">
    <w:name w:val="Font Style97"/>
    <w:uiPriority w:val="99"/>
    <w:rsid w:val="0004350F"/>
    <w:rPr>
      <w:rFonts w:ascii="Times New Roman" w:hAnsi="Times New Roman" w:cs="Times New Roman"/>
      <w:sz w:val="18"/>
      <w:szCs w:val="18"/>
    </w:rPr>
  </w:style>
  <w:style w:type="paragraph" w:styleId="ac">
    <w:name w:val="No Spacing"/>
    <w:uiPriority w:val="1"/>
    <w:qFormat/>
    <w:rsid w:val="0004350F"/>
    <w:pPr>
      <w:spacing w:after="0" w:line="240" w:lineRule="auto"/>
    </w:pPr>
    <w:rPr>
      <w:rFonts w:ascii="Calibri" w:eastAsia="Times New Roman" w:hAnsi="Calibri" w:cs="Times New Roman"/>
    </w:rPr>
  </w:style>
  <w:style w:type="paragraph" w:styleId="ad">
    <w:name w:val="Body Text Indent"/>
    <w:basedOn w:val="a"/>
    <w:link w:val="ae"/>
    <w:rsid w:val="0004350F"/>
    <w:pPr>
      <w:spacing w:after="120"/>
      <w:ind w:left="283"/>
    </w:pPr>
    <w:rPr>
      <w:rFonts w:ascii="Calibri" w:eastAsia="Times New Roman" w:hAnsi="Calibri" w:cs="Times New Roman"/>
      <w:lang w:eastAsia="en-US"/>
    </w:rPr>
  </w:style>
  <w:style w:type="character" w:customStyle="1" w:styleId="ae">
    <w:name w:val="Основной текст с отступом Знак"/>
    <w:basedOn w:val="a0"/>
    <w:link w:val="ad"/>
    <w:rsid w:val="0004350F"/>
    <w:rPr>
      <w:rFonts w:ascii="Calibri" w:eastAsia="Times New Roman" w:hAnsi="Calibri" w:cs="Times New Roman"/>
      <w:lang w:eastAsia="en-US"/>
    </w:rPr>
  </w:style>
  <w:style w:type="character" w:styleId="af">
    <w:name w:val="Placeholder Text"/>
    <w:basedOn w:val="a0"/>
    <w:uiPriority w:val="99"/>
    <w:semiHidden/>
    <w:rsid w:val="007E7CDD"/>
    <w:rPr>
      <w:color w:val="808080"/>
    </w:rPr>
  </w:style>
  <w:style w:type="paragraph" w:styleId="af0">
    <w:name w:val="footnote text"/>
    <w:basedOn w:val="a"/>
    <w:link w:val="af1"/>
    <w:uiPriority w:val="99"/>
    <w:semiHidden/>
    <w:unhideWhenUsed/>
    <w:rsid w:val="00850830"/>
    <w:pPr>
      <w:spacing w:after="0" w:line="240" w:lineRule="auto"/>
    </w:pPr>
    <w:rPr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850830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850830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semiHidden/>
    <w:rsid w:val="007C414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tyle20">
    <w:name w:val="Style20"/>
    <w:basedOn w:val="a"/>
    <w:uiPriority w:val="99"/>
    <w:rsid w:val="00E20056"/>
    <w:pPr>
      <w:widowControl w:val="0"/>
      <w:autoSpaceDE w:val="0"/>
      <w:autoSpaceDN w:val="0"/>
      <w:adjustRightInd w:val="0"/>
      <w:spacing w:after="0" w:line="214" w:lineRule="exact"/>
      <w:ind w:firstLine="331"/>
      <w:jc w:val="both"/>
    </w:pPr>
    <w:rPr>
      <w:rFonts w:ascii="Calibri" w:hAnsi="Calibri"/>
      <w:sz w:val="24"/>
      <w:szCs w:val="24"/>
    </w:rPr>
  </w:style>
  <w:style w:type="character" w:customStyle="1" w:styleId="NoSpacingChar">
    <w:name w:val="No Spacing Char"/>
    <w:link w:val="11"/>
    <w:uiPriority w:val="99"/>
    <w:locked/>
    <w:rsid w:val="00B43BE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NoSpacing2">
    <w:name w:val="No Spacing2"/>
    <w:qFormat/>
    <w:rsid w:val="00B43BEE"/>
    <w:pPr>
      <w:spacing w:after="0" w:line="240" w:lineRule="auto"/>
    </w:pPr>
    <w:rPr>
      <w:rFonts w:ascii="Calibri" w:eastAsia="Times New Roman" w:hAnsi="Calibri" w:cs="Calibri"/>
    </w:rPr>
  </w:style>
  <w:style w:type="paragraph" w:styleId="af3">
    <w:name w:val="Normal (Web)"/>
    <w:basedOn w:val="a"/>
    <w:uiPriority w:val="99"/>
    <w:semiHidden/>
    <w:unhideWhenUsed/>
    <w:rsid w:val="00F76D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4">
    <w:name w:val="Emphasis"/>
    <w:basedOn w:val="a0"/>
    <w:uiPriority w:val="20"/>
    <w:qFormat/>
    <w:rsid w:val="00F31775"/>
    <w:rPr>
      <w:i/>
      <w:iCs/>
    </w:rPr>
  </w:style>
  <w:style w:type="paragraph" w:customStyle="1" w:styleId="Default">
    <w:name w:val="Default"/>
    <w:rsid w:val="001414C9"/>
    <w:pPr>
      <w:autoSpaceDE w:val="0"/>
      <w:autoSpaceDN w:val="0"/>
      <w:adjustRightInd w:val="0"/>
      <w:spacing w:after="0" w:line="240" w:lineRule="auto"/>
    </w:pPr>
    <w:rPr>
      <w:rFonts w:ascii="Cambria" w:eastAsiaTheme="minorHAnsi" w:hAnsi="Cambria" w:cs="Cambria"/>
      <w:color w:val="000000"/>
      <w:sz w:val="24"/>
      <w:szCs w:val="24"/>
      <w:lang w:eastAsia="en-US"/>
    </w:rPr>
  </w:style>
  <w:style w:type="paragraph" w:styleId="af5">
    <w:name w:val="caption"/>
    <w:basedOn w:val="a"/>
    <w:unhideWhenUsed/>
    <w:qFormat/>
    <w:rsid w:val="0049671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50650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14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2277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227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2277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234C07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506501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7">
    <w:name w:val="header"/>
    <w:basedOn w:val="a"/>
    <w:link w:val="a8"/>
    <w:uiPriority w:val="99"/>
    <w:unhideWhenUsed/>
    <w:rsid w:val="00B23E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23E60"/>
  </w:style>
  <w:style w:type="paragraph" w:styleId="a9">
    <w:name w:val="footer"/>
    <w:basedOn w:val="a"/>
    <w:link w:val="aa"/>
    <w:uiPriority w:val="99"/>
    <w:unhideWhenUsed/>
    <w:rsid w:val="00B23E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23E60"/>
  </w:style>
  <w:style w:type="paragraph" w:styleId="ab">
    <w:name w:val="List Paragraph"/>
    <w:basedOn w:val="a"/>
    <w:uiPriority w:val="34"/>
    <w:qFormat/>
    <w:rsid w:val="00427366"/>
    <w:pPr>
      <w:ind w:left="720"/>
      <w:contextualSpacing/>
    </w:pPr>
    <w:rPr>
      <w:rFonts w:eastAsiaTheme="minorHAnsi"/>
      <w:lang w:eastAsia="en-US"/>
    </w:rPr>
  </w:style>
  <w:style w:type="character" w:customStyle="1" w:styleId="apple-converted-space">
    <w:name w:val="apple-converted-space"/>
    <w:basedOn w:val="a0"/>
    <w:rsid w:val="008A7B93"/>
  </w:style>
  <w:style w:type="paragraph" w:customStyle="1" w:styleId="11">
    <w:name w:val="Без интервала1"/>
    <w:link w:val="NoSpacingChar"/>
    <w:uiPriority w:val="99"/>
    <w:qFormat/>
    <w:rsid w:val="004E64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FontStyle97">
    <w:name w:val="Font Style97"/>
    <w:uiPriority w:val="99"/>
    <w:rsid w:val="0004350F"/>
    <w:rPr>
      <w:rFonts w:ascii="Times New Roman" w:hAnsi="Times New Roman" w:cs="Times New Roman"/>
      <w:sz w:val="18"/>
      <w:szCs w:val="18"/>
    </w:rPr>
  </w:style>
  <w:style w:type="paragraph" w:styleId="ac">
    <w:name w:val="No Spacing"/>
    <w:uiPriority w:val="1"/>
    <w:qFormat/>
    <w:rsid w:val="0004350F"/>
    <w:pPr>
      <w:spacing w:after="0" w:line="240" w:lineRule="auto"/>
    </w:pPr>
    <w:rPr>
      <w:rFonts w:ascii="Calibri" w:eastAsia="Times New Roman" w:hAnsi="Calibri" w:cs="Times New Roman"/>
    </w:rPr>
  </w:style>
  <w:style w:type="paragraph" w:styleId="ad">
    <w:name w:val="Body Text Indent"/>
    <w:basedOn w:val="a"/>
    <w:link w:val="ae"/>
    <w:rsid w:val="0004350F"/>
    <w:pPr>
      <w:spacing w:after="120"/>
      <w:ind w:left="283"/>
    </w:pPr>
    <w:rPr>
      <w:rFonts w:ascii="Calibri" w:eastAsia="Times New Roman" w:hAnsi="Calibri" w:cs="Times New Roman"/>
      <w:lang w:eastAsia="en-US"/>
    </w:rPr>
  </w:style>
  <w:style w:type="character" w:customStyle="1" w:styleId="ae">
    <w:name w:val="Основной текст с отступом Знак"/>
    <w:basedOn w:val="a0"/>
    <w:link w:val="ad"/>
    <w:rsid w:val="0004350F"/>
    <w:rPr>
      <w:rFonts w:ascii="Calibri" w:eastAsia="Times New Roman" w:hAnsi="Calibri" w:cs="Times New Roman"/>
      <w:lang w:eastAsia="en-US"/>
    </w:rPr>
  </w:style>
  <w:style w:type="character" w:styleId="af">
    <w:name w:val="Placeholder Text"/>
    <w:basedOn w:val="a0"/>
    <w:uiPriority w:val="99"/>
    <w:semiHidden/>
    <w:rsid w:val="007E7CDD"/>
    <w:rPr>
      <w:color w:val="808080"/>
    </w:rPr>
  </w:style>
  <w:style w:type="paragraph" w:styleId="af0">
    <w:name w:val="footnote text"/>
    <w:basedOn w:val="a"/>
    <w:link w:val="af1"/>
    <w:uiPriority w:val="99"/>
    <w:semiHidden/>
    <w:unhideWhenUsed/>
    <w:rsid w:val="00850830"/>
    <w:pPr>
      <w:spacing w:after="0" w:line="240" w:lineRule="auto"/>
    </w:pPr>
    <w:rPr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850830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850830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semiHidden/>
    <w:rsid w:val="007C414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tyle20">
    <w:name w:val="Style20"/>
    <w:basedOn w:val="a"/>
    <w:uiPriority w:val="99"/>
    <w:rsid w:val="00E20056"/>
    <w:pPr>
      <w:widowControl w:val="0"/>
      <w:autoSpaceDE w:val="0"/>
      <w:autoSpaceDN w:val="0"/>
      <w:adjustRightInd w:val="0"/>
      <w:spacing w:after="0" w:line="214" w:lineRule="exact"/>
      <w:ind w:firstLine="331"/>
      <w:jc w:val="both"/>
    </w:pPr>
    <w:rPr>
      <w:rFonts w:ascii="Calibri" w:hAnsi="Calibri"/>
      <w:sz w:val="24"/>
      <w:szCs w:val="24"/>
    </w:rPr>
  </w:style>
  <w:style w:type="character" w:customStyle="1" w:styleId="NoSpacingChar">
    <w:name w:val="No Spacing Char"/>
    <w:link w:val="11"/>
    <w:uiPriority w:val="99"/>
    <w:locked/>
    <w:rsid w:val="00B43BE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NoSpacing2">
    <w:name w:val="No Spacing2"/>
    <w:qFormat/>
    <w:rsid w:val="00B43BEE"/>
    <w:pPr>
      <w:spacing w:after="0" w:line="240" w:lineRule="auto"/>
    </w:pPr>
    <w:rPr>
      <w:rFonts w:ascii="Calibri" w:eastAsia="Times New Roman" w:hAnsi="Calibri" w:cs="Calibri"/>
    </w:rPr>
  </w:style>
  <w:style w:type="paragraph" w:styleId="af3">
    <w:name w:val="Normal (Web)"/>
    <w:basedOn w:val="a"/>
    <w:uiPriority w:val="99"/>
    <w:semiHidden/>
    <w:unhideWhenUsed/>
    <w:rsid w:val="00F76D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4">
    <w:name w:val="Emphasis"/>
    <w:basedOn w:val="a0"/>
    <w:uiPriority w:val="20"/>
    <w:qFormat/>
    <w:rsid w:val="00F31775"/>
    <w:rPr>
      <w:i/>
      <w:iCs/>
    </w:rPr>
  </w:style>
  <w:style w:type="paragraph" w:customStyle="1" w:styleId="Default">
    <w:name w:val="Default"/>
    <w:rsid w:val="001414C9"/>
    <w:pPr>
      <w:autoSpaceDE w:val="0"/>
      <w:autoSpaceDN w:val="0"/>
      <w:adjustRightInd w:val="0"/>
      <w:spacing w:after="0" w:line="240" w:lineRule="auto"/>
    </w:pPr>
    <w:rPr>
      <w:rFonts w:ascii="Cambria" w:eastAsiaTheme="minorHAnsi" w:hAnsi="Cambria" w:cs="Cambria"/>
      <w:color w:val="000000"/>
      <w:sz w:val="24"/>
      <w:szCs w:val="24"/>
      <w:lang w:eastAsia="en-US"/>
    </w:rPr>
  </w:style>
  <w:style w:type="paragraph" w:styleId="af5">
    <w:name w:val="caption"/>
    <w:basedOn w:val="a"/>
    <w:unhideWhenUsed/>
    <w:qFormat/>
    <w:rsid w:val="0049671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59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3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0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3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68119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673857">
          <w:marLeft w:val="30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95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5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6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895242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578066">
          <w:marLeft w:val="30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tif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tiff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5" Type="http://schemas.openxmlformats.org/officeDocument/2006/relationships/settings" Target="settings.xml"/><Relationship Id="rId15" Type="http://schemas.openxmlformats.org/officeDocument/2006/relationships/image" Target="media/image7.tiff"/><Relationship Id="rId10" Type="http://schemas.openxmlformats.org/officeDocument/2006/relationships/image" Target="media/image2.tiff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ADE4DB-B2C3-45D5-987A-4422376E57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12</Pages>
  <Words>2344</Words>
  <Characters>13366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Nick</dc:creator>
  <cp:lastModifiedBy>Маргарита Сергеевна Закржевская</cp:lastModifiedBy>
  <cp:revision>6</cp:revision>
  <cp:lastPrinted>2015-04-28T06:39:00Z</cp:lastPrinted>
  <dcterms:created xsi:type="dcterms:W3CDTF">2016-02-15T13:03:00Z</dcterms:created>
  <dcterms:modified xsi:type="dcterms:W3CDTF">2016-02-26T05:48:00Z</dcterms:modified>
</cp:coreProperties>
</file>